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110440" w14:textId="29919C46" w:rsidR="00345251" w:rsidRPr="0052514D" w:rsidRDefault="00345251" w:rsidP="00345251">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w:t>
      </w:r>
      <w:r>
        <w:rPr>
          <w:rFonts w:eastAsia="SimSun" w:cs="Arial"/>
          <w:sz w:val="24"/>
          <w:szCs w:val="24"/>
        </w:rPr>
        <w:t>2</w:t>
      </w:r>
      <w:r w:rsidRPr="0052514D">
        <w:rPr>
          <w:rFonts w:eastAsia="SimSun" w:cs="Arial"/>
          <w:sz w:val="24"/>
          <w:szCs w:val="24"/>
        </w:rPr>
        <w:tab/>
      </w:r>
      <w:r w:rsidRPr="00345251">
        <w:rPr>
          <w:rFonts w:eastAsia="SimSun" w:cs="Arial"/>
          <w:sz w:val="24"/>
          <w:szCs w:val="24"/>
        </w:rPr>
        <w:t>R4-2411454</w:t>
      </w:r>
    </w:p>
    <w:p w14:paraId="453EC07C" w14:textId="5224E393" w:rsidR="008E1410" w:rsidRDefault="00345251" w:rsidP="00345251">
      <w:pPr>
        <w:pStyle w:val="Header"/>
        <w:tabs>
          <w:tab w:val="right" w:pos="9781"/>
          <w:tab w:val="right" w:pos="13323"/>
        </w:tabs>
        <w:spacing w:before="60" w:after="60"/>
        <w:outlineLvl w:val="0"/>
        <w:rPr>
          <w:rFonts w:eastAsia="SimSun" w:cs="Arial"/>
          <w:sz w:val="24"/>
          <w:szCs w:val="24"/>
        </w:rPr>
      </w:pPr>
      <w:r>
        <w:rPr>
          <w:rFonts w:eastAsia="SimSun" w:cs="Arial"/>
          <w:sz w:val="24"/>
          <w:szCs w:val="24"/>
        </w:rPr>
        <w:t>Maastricht</w:t>
      </w:r>
      <w:r>
        <w:rPr>
          <w:rFonts w:eastAsia="SimSun" w:cs="Arial" w:hint="eastAsia"/>
          <w:sz w:val="24"/>
          <w:szCs w:val="24"/>
        </w:rPr>
        <w:t>,</w:t>
      </w:r>
      <w:r>
        <w:rPr>
          <w:rFonts w:eastAsia="SimSun" w:cs="Arial"/>
          <w:sz w:val="24"/>
          <w:szCs w:val="24"/>
        </w:rPr>
        <w:t xml:space="preserve"> </w:t>
      </w:r>
      <w:r w:rsidRPr="007761B3">
        <w:rPr>
          <w:rFonts w:eastAsia="SimSun" w:cs="Arial"/>
          <w:sz w:val="24"/>
          <w:szCs w:val="24"/>
        </w:rPr>
        <w:t>Netherlands</w:t>
      </w:r>
      <w:r>
        <w:rPr>
          <w:rFonts w:eastAsia="SimSun" w:cs="Arial"/>
          <w:sz w:val="24"/>
          <w:szCs w:val="24"/>
        </w:rPr>
        <w:t>, 19</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23</w:t>
      </w:r>
      <w:r>
        <w:rPr>
          <w:rFonts w:eastAsia="SimSun" w:cs="Arial"/>
          <w:sz w:val="24"/>
          <w:szCs w:val="24"/>
          <w:vertAlign w:val="superscript"/>
        </w:rPr>
        <w:t>rd</w:t>
      </w:r>
      <w:r>
        <w:rPr>
          <w:rFonts w:eastAsia="SimSun" w:cs="Arial"/>
          <w:sz w:val="24"/>
          <w:szCs w:val="24"/>
        </w:rPr>
        <w:t xml:space="preserve"> August</w:t>
      </w:r>
      <w:r w:rsidRPr="0052514D">
        <w:rPr>
          <w:rFonts w:eastAsia="SimSun" w:cs="Arial"/>
          <w:sz w:val="24"/>
          <w:szCs w:val="24"/>
        </w:rPr>
        <w:t>, 2024</w:t>
      </w:r>
    </w:p>
    <w:p w14:paraId="3B70174D" w14:textId="77777777" w:rsidR="00345251" w:rsidRPr="00345251" w:rsidRDefault="00345251" w:rsidP="00345251">
      <w:pPr>
        <w:pStyle w:val="Header"/>
        <w:tabs>
          <w:tab w:val="right" w:pos="9781"/>
          <w:tab w:val="right" w:pos="13323"/>
        </w:tabs>
        <w:spacing w:before="60" w:after="60"/>
        <w:outlineLvl w:val="0"/>
        <w:rPr>
          <w:rFonts w:eastAsia="SimSun" w:cs="Arial"/>
          <w:b w:val="0"/>
          <w:sz w:val="24"/>
          <w:szCs w:val="24"/>
        </w:rPr>
      </w:pPr>
    </w:p>
    <w:p w14:paraId="038E9536" w14:textId="7430FD6E"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354AE5">
        <w:rPr>
          <w:rFonts w:ascii="Arial" w:hAnsi="Arial" w:cs="Arial"/>
          <w:b/>
          <w:sz w:val="22"/>
          <w:szCs w:val="22"/>
        </w:rPr>
        <w:t>8.15.2.2</w:t>
      </w:r>
    </w:p>
    <w:p w14:paraId="0FFEF949" w14:textId="11EE84C3" w:rsidR="00712CC1" w:rsidRPr="00C60572"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044A23AF" w:rsidR="00712CC1" w:rsidRPr="0031288E" w:rsidRDefault="00712CC1" w:rsidP="005B4999">
      <w:pPr>
        <w:tabs>
          <w:tab w:val="left" w:pos="1985"/>
        </w:tabs>
        <w:spacing w:after="120"/>
        <w:ind w:left="1980" w:hanging="198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F84D62" w:rsidRPr="00F84D62">
        <w:rPr>
          <w:rFonts w:ascii="Arial" w:hAnsi="Arial" w:cs="Arial"/>
          <w:b/>
          <w:sz w:val="22"/>
          <w:szCs w:val="22"/>
        </w:rPr>
        <w:t>On</w:t>
      </w:r>
      <w:r w:rsidR="00E66581">
        <w:rPr>
          <w:rFonts w:ascii="Arial" w:hAnsi="Arial" w:cs="Arial"/>
          <w:b/>
          <w:sz w:val="22"/>
          <w:szCs w:val="22"/>
        </w:rPr>
        <w:t xml:space="preserve"> </w:t>
      </w:r>
      <w:r w:rsidR="00E66581" w:rsidRPr="00E66581">
        <w:rPr>
          <w:rFonts w:ascii="Arial" w:hAnsi="Arial" w:cs="Arial"/>
          <w:b/>
          <w:sz w:val="22"/>
          <w:szCs w:val="22"/>
        </w:rPr>
        <w:t>FR2-1 L3 measurement delay by optimizing CSSF outside gap in CA/DC</w:t>
      </w:r>
    </w:p>
    <w:p w14:paraId="079A707A" w14:textId="557571A9"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6B12F3">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769354B3" w14:textId="700C1759" w:rsidR="000C206A" w:rsidRDefault="00C318D6" w:rsidP="006B12F3">
      <w:pPr>
        <w:jc w:val="both"/>
      </w:pPr>
      <w:r>
        <w:rPr>
          <w:rFonts w:hint="eastAsia"/>
        </w:rPr>
        <w:t>T</w:t>
      </w:r>
      <w:r w:rsidR="000C206A" w:rsidRPr="003302A0">
        <w:t xml:space="preserve">he </w:t>
      </w:r>
      <w:r w:rsidR="006B12F3">
        <w:t>WF</w:t>
      </w:r>
      <w:r w:rsidR="000C206A" w:rsidRPr="003302A0">
        <w:t xml:space="preserve"> of </w:t>
      </w:r>
      <w:r w:rsidR="00F84D62" w:rsidRPr="00F84D62">
        <w:t xml:space="preserve">NR Radio Resource Management (RRM) Phase 5 </w:t>
      </w:r>
      <w:r w:rsidR="00FD0E62" w:rsidRPr="003302A0">
        <w:t>[1]</w:t>
      </w:r>
      <w:r w:rsidR="000C206A" w:rsidRPr="003302A0">
        <w:t xml:space="preserve"> has been </w:t>
      </w:r>
      <w:r w:rsidR="006B12F3">
        <w:t>agreed</w:t>
      </w:r>
      <w:r>
        <w:rPr>
          <w:rFonts w:hint="eastAsia"/>
        </w:rPr>
        <w:t xml:space="preserve"> in </w:t>
      </w:r>
      <w:r w:rsidR="006B12F3">
        <w:t>RAN4#11</w:t>
      </w:r>
      <w:r w:rsidR="00E66581">
        <w:t>1</w:t>
      </w:r>
      <w:r w:rsidR="006B12F3">
        <w:t xml:space="preserve">, and the open issues have been summarized in the </w:t>
      </w:r>
      <w:r w:rsidR="00A34030">
        <w:t>t</w:t>
      </w:r>
      <w:r w:rsidR="00A34030" w:rsidRPr="00A34030">
        <w:t>opic summary for [111][228]</w:t>
      </w:r>
      <w:r w:rsidR="00A34030">
        <w:t xml:space="preserve"> for </w:t>
      </w:r>
      <w:r w:rsidR="00A34030" w:rsidRPr="006B12F3">
        <w:t>NR_RRM_Ph5</w:t>
      </w:r>
      <w:r w:rsidR="00A34030">
        <w:t xml:space="preserve"> </w:t>
      </w:r>
      <w:r w:rsidR="006B12F3">
        <w:t xml:space="preserve">[2]. </w:t>
      </w:r>
      <w:r w:rsidR="00475371">
        <w:rPr>
          <w:rFonts w:hint="eastAsia"/>
        </w:rPr>
        <w:t>In</w:t>
      </w:r>
      <w:r w:rsidR="00475371">
        <w:t xml:space="preserve"> this contribution, we </w:t>
      </w:r>
      <w:r w:rsidR="006B12F3">
        <w:t xml:space="preserve">continue the </w:t>
      </w:r>
      <w:r w:rsidR="00475371">
        <w:t>discuss</w:t>
      </w:r>
      <w:r w:rsidR="006B12F3">
        <w:t>ion</w:t>
      </w:r>
      <w:r w:rsidR="00475371">
        <w:t xml:space="preserve"> for </w:t>
      </w:r>
      <w:r w:rsidR="00E66581" w:rsidRPr="00E66581">
        <w:t>FR2-1 L3 measurement delay by optimizing CSSF outside gap in CA/DC</w:t>
      </w:r>
      <w:r w:rsidR="00475371">
        <w:t xml:space="preserve">. </w:t>
      </w:r>
    </w:p>
    <w:p w14:paraId="7A1133F7" w14:textId="096AF448" w:rsidR="006B12F3" w:rsidRDefault="00A34030" w:rsidP="006B12F3">
      <w:pPr>
        <w:pStyle w:val="Heading1"/>
        <w:numPr>
          <w:ilvl w:val="0"/>
          <w:numId w:val="10"/>
        </w:numPr>
        <w:pBdr>
          <w:top w:val="single" w:sz="12" w:space="2" w:color="auto"/>
        </w:pBdr>
        <w:jc w:val="both"/>
        <w:rPr>
          <w:sz w:val="32"/>
        </w:rPr>
      </w:pPr>
      <w:r>
        <w:rPr>
          <w:sz w:val="32"/>
        </w:rPr>
        <w:t>Discussion</w:t>
      </w:r>
    </w:p>
    <w:p w14:paraId="2E98B500" w14:textId="48710E87" w:rsidR="007B406D" w:rsidRDefault="007B406D" w:rsidP="007B406D">
      <w:pPr>
        <w:rPr>
          <w:b/>
          <w:color w:val="0070C0"/>
          <w:u w:val="single"/>
          <w:lang w:eastAsia="ko-KR"/>
        </w:rPr>
      </w:pPr>
      <w:r w:rsidRPr="003417B3">
        <w:rPr>
          <w:b/>
          <w:color w:val="0070C0"/>
          <w:u w:val="single"/>
          <w:lang w:eastAsia="ko-KR"/>
        </w:rPr>
        <w:t xml:space="preserve">Issue </w:t>
      </w:r>
      <w:r>
        <w:rPr>
          <w:b/>
          <w:color w:val="0070C0"/>
          <w:u w:val="single"/>
          <w:lang w:eastAsia="ko-KR"/>
        </w:rPr>
        <w:t>2</w:t>
      </w:r>
      <w:r w:rsidRPr="003417B3">
        <w:rPr>
          <w:b/>
          <w:color w:val="0070C0"/>
          <w:u w:val="single"/>
          <w:lang w:eastAsia="ko-KR"/>
        </w:rPr>
        <w:t>-</w:t>
      </w:r>
      <w:r>
        <w:rPr>
          <w:b/>
          <w:color w:val="0070C0"/>
          <w:u w:val="single"/>
          <w:lang w:eastAsia="ko-KR"/>
        </w:rPr>
        <w:t>2-1</w:t>
      </w:r>
      <w:r w:rsidRPr="003417B3">
        <w:rPr>
          <w:b/>
          <w:color w:val="0070C0"/>
          <w:u w:val="single"/>
          <w:lang w:eastAsia="ko-KR"/>
        </w:rPr>
        <w:t xml:space="preserve">: </w:t>
      </w:r>
      <w:r>
        <w:rPr>
          <w:b/>
          <w:color w:val="0070C0"/>
          <w:u w:val="single"/>
          <w:lang w:eastAsia="ko-KR"/>
        </w:rPr>
        <w:t>Clarification on the bullets in WID for this CSSF optimization</w:t>
      </w:r>
    </w:p>
    <w:tbl>
      <w:tblPr>
        <w:tblStyle w:val="TableGrid"/>
        <w:tblW w:w="0" w:type="auto"/>
        <w:tblLook w:val="04A0" w:firstRow="1" w:lastRow="0" w:firstColumn="1" w:lastColumn="0" w:noHBand="0" w:noVBand="1"/>
      </w:tblPr>
      <w:tblGrid>
        <w:gridCol w:w="9629"/>
      </w:tblGrid>
      <w:tr w:rsidR="007B406D" w14:paraId="3203A6C6" w14:textId="77777777" w:rsidTr="00631FCF">
        <w:tc>
          <w:tcPr>
            <w:tcW w:w="9631" w:type="dxa"/>
          </w:tcPr>
          <w:p w14:paraId="63667BCE" w14:textId="77777777" w:rsidR="00A34030" w:rsidRPr="00A34030" w:rsidRDefault="00A34030" w:rsidP="00A34030">
            <w:pPr>
              <w:spacing w:before="0" w:beforeAutospacing="0" w:after="0"/>
              <w:rPr>
                <w:iCs/>
                <w:sz w:val="20"/>
                <w:szCs w:val="20"/>
              </w:rPr>
            </w:pPr>
            <w:r w:rsidRPr="00A34030">
              <w:rPr>
                <w:iCs/>
                <w:sz w:val="20"/>
                <w:szCs w:val="20"/>
              </w:rPr>
              <w:t>FFS:</w:t>
            </w:r>
          </w:p>
          <w:p w14:paraId="6DA87AA1" w14:textId="77777777" w:rsidR="00A34030" w:rsidRPr="00A34030" w:rsidRDefault="00A34030" w:rsidP="00A34030">
            <w:pPr>
              <w:numPr>
                <w:ilvl w:val="0"/>
                <w:numId w:val="47"/>
              </w:numPr>
              <w:spacing w:before="0" w:beforeAutospacing="0" w:after="0"/>
              <w:rPr>
                <w:sz w:val="20"/>
                <w:szCs w:val="20"/>
              </w:rPr>
            </w:pPr>
            <w:r w:rsidRPr="00A34030">
              <w:rPr>
                <w:sz w:val="20"/>
                <w:szCs w:val="20"/>
              </w:rPr>
              <w:t>Option 1 (Apple):</w:t>
            </w:r>
            <w:r w:rsidRPr="00A34030">
              <w:rPr>
                <w:rFonts w:hint="eastAsia"/>
                <w:sz w:val="20"/>
                <w:szCs w:val="20"/>
              </w:rPr>
              <w:t xml:space="preserve"> </w:t>
            </w:r>
            <w:r w:rsidRPr="00A34030">
              <w:rPr>
                <w:sz w:val="20"/>
                <w:szCs w:val="20"/>
              </w:rPr>
              <w:t>Rel-19 CSSF optimization applies for the both cases: (</w:t>
            </w:r>
            <w:proofErr w:type="gramStart"/>
            <w:r w:rsidRPr="00A34030">
              <w:rPr>
                <w:sz w:val="20"/>
                <w:szCs w:val="20"/>
              </w:rPr>
              <w:t>1)UE</w:t>
            </w:r>
            <w:proofErr w:type="gramEnd"/>
            <w:r w:rsidRPr="00A34030">
              <w:rPr>
                <w:sz w:val="20"/>
                <w:szCs w:val="20"/>
              </w:rPr>
              <w:t xml:space="preserve"> is not capable of Rel-18 multi-Rx simultaneous reception, (2)UE is capable of Rel-18 multi-Rx simultaneous reception but work in single-Rx currently</w:t>
            </w:r>
            <w:r w:rsidRPr="00A34030">
              <w:rPr>
                <w:rFonts w:hint="eastAsia"/>
                <w:sz w:val="20"/>
                <w:szCs w:val="20"/>
              </w:rPr>
              <w:t>.</w:t>
            </w:r>
          </w:p>
          <w:p w14:paraId="737568CC" w14:textId="77777777" w:rsidR="00A34030" w:rsidRPr="00A34030" w:rsidRDefault="00A34030" w:rsidP="00A34030">
            <w:pPr>
              <w:numPr>
                <w:ilvl w:val="0"/>
                <w:numId w:val="47"/>
              </w:numPr>
              <w:spacing w:before="0" w:beforeAutospacing="0" w:after="0"/>
              <w:rPr>
                <w:sz w:val="20"/>
                <w:szCs w:val="20"/>
              </w:rPr>
            </w:pPr>
            <w:r w:rsidRPr="00A34030">
              <w:rPr>
                <w:sz w:val="20"/>
                <w:szCs w:val="20"/>
              </w:rPr>
              <w:t>Option 2 (ZTE): Besides the case UE is not capable of R18 multi-Rx simultaneous reception, R19 CSSF optimization is also applied to the case that UE is capable of multi-Rx but not configured with GBBR report.</w:t>
            </w:r>
          </w:p>
          <w:p w14:paraId="7A42531E" w14:textId="77777777" w:rsidR="00A34030" w:rsidRPr="00A34030" w:rsidRDefault="00A34030" w:rsidP="00A34030">
            <w:pPr>
              <w:numPr>
                <w:ilvl w:val="0"/>
                <w:numId w:val="47"/>
              </w:numPr>
              <w:spacing w:before="0" w:beforeAutospacing="0" w:after="0"/>
              <w:rPr>
                <w:sz w:val="20"/>
                <w:szCs w:val="20"/>
              </w:rPr>
            </w:pPr>
            <w:r w:rsidRPr="00A34030">
              <w:rPr>
                <w:sz w:val="20"/>
                <w:szCs w:val="20"/>
              </w:rPr>
              <w:t xml:space="preserve">Option 3 (Ericsson): Clarify whether ‘the case UE is capable of Rel-18 multi-Rx simultaneous reception but work in single-Rx currently’. </w:t>
            </w:r>
          </w:p>
          <w:p w14:paraId="5D7B8D39" w14:textId="77777777" w:rsidR="00A34030" w:rsidRPr="00A34030" w:rsidRDefault="00A34030" w:rsidP="00A34030">
            <w:pPr>
              <w:numPr>
                <w:ilvl w:val="1"/>
                <w:numId w:val="47"/>
              </w:numPr>
              <w:spacing w:before="0" w:beforeAutospacing="0" w:after="0"/>
              <w:rPr>
                <w:sz w:val="20"/>
                <w:szCs w:val="20"/>
              </w:rPr>
            </w:pPr>
            <w:r w:rsidRPr="00A34030">
              <w:rPr>
                <w:sz w:val="20"/>
                <w:szCs w:val="20"/>
              </w:rPr>
              <w:t>Does it indicate that the UE only can use a single panel (and subsequent receiver including baseband) out of multiple panels for reception and measurement? If so, is there any degradation of reception and measurement from measuring on a single panel?</w:t>
            </w:r>
          </w:p>
          <w:p w14:paraId="78B0CF0A" w14:textId="31C314FE" w:rsidR="007B406D" w:rsidRPr="00A34030" w:rsidRDefault="00A34030" w:rsidP="00A34030">
            <w:pPr>
              <w:numPr>
                <w:ilvl w:val="0"/>
                <w:numId w:val="47"/>
              </w:numPr>
              <w:spacing w:before="0" w:beforeAutospacing="0" w:after="0"/>
              <w:rPr>
                <w:sz w:val="20"/>
                <w:szCs w:val="20"/>
              </w:rPr>
            </w:pPr>
            <w:r w:rsidRPr="00A34030">
              <w:rPr>
                <w:sz w:val="20"/>
                <w:szCs w:val="20"/>
              </w:rPr>
              <w:t>Option 4 (Nokia): Rel-19 discussion on the scenarios for CSSF optimization will be considered in CA/DC scenarios, independently of the UE support of multi-Rx capabilities.</w:t>
            </w:r>
          </w:p>
        </w:tc>
      </w:tr>
    </w:tbl>
    <w:p w14:paraId="14FE13FD" w14:textId="77777777" w:rsidR="00AE74BC" w:rsidRDefault="007B406D" w:rsidP="007B406D">
      <w:pPr>
        <w:jc w:val="both"/>
        <w:rPr>
          <w:iCs/>
        </w:rPr>
      </w:pPr>
      <w:r w:rsidRPr="007B406D">
        <w:rPr>
          <w:iCs/>
        </w:rPr>
        <w:t xml:space="preserve">In our view, </w:t>
      </w:r>
      <w:r>
        <w:rPr>
          <w:iCs/>
        </w:rPr>
        <w:t>the case of “the UE has capability of multi-</w:t>
      </w:r>
      <w:proofErr w:type="gramStart"/>
      <w:r>
        <w:rPr>
          <w:iCs/>
        </w:rPr>
        <w:t>Rx</w:t>
      </w:r>
      <w:proofErr w:type="gramEnd"/>
      <w:r>
        <w:rPr>
          <w:iCs/>
        </w:rPr>
        <w:t xml:space="preserve"> but the multi-Rx function is not enabled or activated” shall be treated equivalently as the UE who’s not capable of multi-Rx feature. Since the key point is we don’t want to mix two </w:t>
      </w:r>
      <w:proofErr w:type="gramStart"/>
      <w:r>
        <w:rPr>
          <w:iCs/>
        </w:rPr>
        <w:t>enhancement</w:t>
      </w:r>
      <w:proofErr w:type="gramEnd"/>
      <w:r>
        <w:rPr>
          <w:iCs/>
        </w:rPr>
        <w:t xml:space="preserve"> together in the same scenario, and therefore, we are </w:t>
      </w:r>
      <w:r w:rsidR="00A34030">
        <w:rPr>
          <w:iCs/>
        </w:rPr>
        <w:t>supportive</w:t>
      </w:r>
      <w:r>
        <w:rPr>
          <w:iCs/>
        </w:rPr>
        <w:t xml:space="preserve"> to </w:t>
      </w:r>
      <w:r w:rsidR="00A34030">
        <w:rPr>
          <w:iCs/>
        </w:rPr>
        <w:t>adopt</w:t>
      </w:r>
      <w:r>
        <w:rPr>
          <w:iCs/>
        </w:rPr>
        <w:t xml:space="preserve"> the option 1 in last meeting.</w:t>
      </w:r>
      <w:r w:rsidR="005756F7">
        <w:rPr>
          <w:iCs/>
        </w:rPr>
        <w:t xml:space="preserve"> However, we also understand the intention in option 4 is to simplify the discussion, and we are also fine to make this CSSF enhancement somehow independent from the R18 </w:t>
      </w:r>
      <w:r w:rsidR="005756F7" w:rsidRPr="00A34030">
        <w:rPr>
          <w:iCs/>
        </w:rPr>
        <w:t>multi-Rx simultaneous reception</w:t>
      </w:r>
      <w:r w:rsidR="005756F7">
        <w:rPr>
          <w:iCs/>
        </w:rPr>
        <w:t xml:space="preserve"> WI. </w:t>
      </w:r>
      <w:r w:rsidR="00AE74BC">
        <w:rPr>
          <w:iCs/>
        </w:rPr>
        <w:t>Unfortunately, CA/DC scenario cannot be a condition to prevent the impact from R18 multi-Rx feature, as the following CA/DC scenario is also supported for R18 multi-Rx WI,</w:t>
      </w:r>
    </w:p>
    <w:tbl>
      <w:tblPr>
        <w:tblStyle w:val="TableGrid"/>
        <w:tblW w:w="0" w:type="auto"/>
        <w:tblLook w:val="04A0" w:firstRow="1" w:lastRow="0" w:firstColumn="1" w:lastColumn="0" w:noHBand="0" w:noVBand="1"/>
      </w:tblPr>
      <w:tblGrid>
        <w:gridCol w:w="9629"/>
      </w:tblGrid>
      <w:tr w:rsidR="00AE74BC" w14:paraId="326C5BE4" w14:textId="77777777" w:rsidTr="00AE74BC">
        <w:tc>
          <w:tcPr>
            <w:tcW w:w="9629" w:type="dxa"/>
          </w:tcPr>
          <w:p w14:paraId="22159779" w14:textId="77777777" w:rsidR="00AE74BC" w:rsidRPr="00AE74BC" w:rsidRDefault="00AE74BC" w:rsidP="00AE74BC">
            <w:pPr>
              <w:spacing w:before="0" w:beforeAutospacing="0" w:after="0"/>
              <w:outlineLvl w:val="3"/>
              <w:rPr>
                <w:b/>
                <w:color w:val="000000" w:themeColor="text1"/>
                <w:sz w:val="20"/>
                <w:szCs w:val="20"/>
                <w:u w:val="single"/>
                <w:lang w:eastAsia="ko-KR"/>
              </w:rPr>
            </w:pPr>
            <w:r w:rsidRPr="00AE74BC">
              <w:rPr>
                <w:b/>
                <w:color w:val="000000" w:themeColor="text1"/>
                <w:sz w:val="20"/>
                <w:szCs w:val="20"/>
                <w:u w:val="single"/>
                <w:lang w:eastAsia="ko-KR"/>
              </w:rPr>
              <w:t>Issue 1-8: Applicable scenarios of Rel-18 multi-Rx feature</w:t>
            </w:r>
          </w:p>
          <w:p w14:paraId="5FDCBDDB" w14:textId="1C960C15" w:rsidR="00AE74BC" w:rsidRPr="00AE74BC" w:rsidRDefault="00AE74BC" w:rsidP="00AE74BC">
            <w:pPr>
              <w:pStyle w:val="ListParagraph"/>
              <w:widowControl/>
              <w:numPr>
                <w:ilvl w:val="0"/>
                <w:numId w:val="47"/>
              </w:numPr>
              <w:autoSpaceDE/>
              <w:autoSpaceDN/>
              <w:adjustRightInd/>
              <w:spacing w:before="0" w:beforeAutospacing="0" w:line="240" w:lineRule="auto"/>
              <w:ind w:left="720" w:firstLineChars="0"/>
              <w:rPr>
                <w:color w:val="000000" w:themeColor="text1"/>
                <w:szCs w:val="24"/>
                <w:lang w:eastAsia="zh-CN"/>
              </w:rPr>
            </w:pPr>
            <w:r w:rsidRPr="00AE74BC">
              <w:rPr>
                <w:color w:val="000000" w:themeColor="text1"/>
                <w:sz w:val="20"/>
                <w:szCs w:val="20"/>
                <w:highlight w:val="green"/>
                <w:lang w:eastAsia="zh-CN"/>
              </w:rPr>
              <w:t xml:space="preserve">RAN4 Rel-18 multi-Rx related requirements are applicable to </w:t>
            </w:r>
            <w:proofErr w:type="spellStart"/>
            <w:r w:rsidRPr="00AE74BC">
              <w:rPr>
                <w:color w:val="000000" w:themeColor="text1"/>
                <w:sz w:val="20"/>
                <w:szCs w:val="20"/>
                <w:highlight w:val="green"/>
                <w:lang w:eastAsia="zh-CN"/>
              </w:rPr>
              <w:t>PCell</w:t>
            </w:r>
            <w:proofErr w:type="spellEnd"/>
            <w:r w:rsidRPr="00AE74BC">
              <w:rPr>
                <w:color w:val="000000" w:themeColor="text1"/>
                <w:sz w:val="20"/>
                <w:szCs w:val="20"/>
                <w:highlight w:val="green"/>
                <w:lang w:eastAsia="zh-CN"/>
              </w:rPr>
              <w:t xml:space="preserve">, </w:t>
            </w:r>
            <w:proofErr w:type="spellStart"/>
            <w:r w:rsidRPr="00AE74BC">
              <w:rPr>
                <w:color w:val="000000" w:themeColor="text1"/>
                <w:sz w:val="20"/>
                <w:szCs w:val="20"/>
                <w:highlight w:val="green"/>
                <w:lang w:eastAsia="zh-CN"/>
              </w:rPr>
              <w:t>PSCell</w:t>
            </w:r>
            <w:proofErr w:type="spellEnd"/>
            <w:r w:rsidRPr="00AE74BC">
              <w:rPr>
                <w:color w:val="000000" w:themeColor="text1"/>
                <w:sz w:val="20"/>
                <w:szCs w:val="20"/>
                <w:highlight w:val="green"/>
                <w:lang w:eastAsia="zh-CN"/>
              </w:rPr>
              <w:t xml:space="preserve">, or </w:t>
            </w:r>
            <w:proofErr w:type="spellStart"/>
            <w:r w:rsidRPr="00AE74BC">
              <w:rPr>
                <w:color w:val="000000" w:themeColor="text1"/>
                <w:sz w:val="20"/>
                <w:szCs w:val="20"/>
                <w:highlight w:val="green"/>
                <w:lang w:eastAsia="zh-CN"/>
              </w:rPr>
              <w:t>SCell</w:t>
            </w:r>
            <w:proofErr w:type="spellEnd"/>
            <w:r w:rsidRPr="00AE74BC">
              <w:rPr>
                <w:color w:val="000000" w:themeColor="text1"/>
                <w:sz w:val="20"/>
                <w:szCs w:val="20"/>
                <w:highlight w:val="green"/>
                <w:lang w:eastAsia="zh-CN"/>
              </w:rPr>
              <w:t>, provided the cell is the only serving cell in the single FR2-1 band and UE is configured with one FR2-1 band.</w:t>
            </w:r>
          </w:p>
        </w:tc>
      </w:tr>
    </w:tbl>
    <w:p w14:paraId="54B408A2" w14:textId="3F32A559" w:rsidR="007B406D" w:rsidRDefault="00AE74BC" w:rsidP="007B406D">
      <w:pPr>
        <w:jc w:val="both"/>
        <w:rPr>
          <w:iCs/>
        </w:rPr>
      </w:pPr>
      <w:r>
        <w:rPr>
          <w:iCs/>
        </w:rPr>
        <w:t xml:space="preserve"> </w:t>
      </w:r>
    </w:p>
    <w:p w14:paraId="36364315" w14:textId="165A4F46" w:rsidR="00AE74BC" w:rsidRDefault="00AE74BC" w:rsidP="007B406D">
      <w:pPr>
        <w:jc w:val="both"/>
        <w:rPr>
          <w:iCs/>
        </w:rPr>
      </w:pPr>
      <w:r>
        <w:rPr>
          <w:iCs/>
        </w:rPr>
        <w:lastRenderedPageBreak/>
        <w:t xml:space="preserve">Thus, the CA/DC scenario in this R19 CSSF enhancement can be further clarified as CA/DC with at least 2 FR2 serving cells, and such clarification can preclude the scenario of using R18 multi-Rx feature. We are either agree on the option 1 or the option 4 with our further clarification. </w:t>
      </w:r>
    </w:p>
    <w:p w14:paraId="631C70A9" w14:textId="77777777" w:rsidR="00AE74BC" w:rsidRPr="00AE74BC" w:rsidRDefault="007B406D" w:rsidP="00AE74BC">
      <w:pPr>
        <w:jc w:val="both"/>
        <w:rPr>
          <w:b/>
          <w:bCs/>
          <w:i/>
        </w:rPr>
      </w:pPr>
      <w:r w:rsidRPr="00AE74BC">
        <w:rPr>
          <w:b/>
          <w:bCs/>
          <w:i/>
        </w:rPr>
        <w:t xml:space="preserve">Proposal </w:t>
      </w:r>
      <w:r w:rsidR="00863396" w:rsidRPr="00AE74BC">
        <w:rPr>
          <w:b/>
          <w:bCs/>
          <w:i/>
        </w:rPr>
        <w:t>1</w:t>
      </w:r>
      <w:r w:rsidRPr="00AE74BC">
        <w:rPr>
          <w:b/>
          <w:bCs/>
          <w:i/>
        </w:rPr>
        <w:t xml:space="preserve">: </w:t>
      </w:r>
      <w:r w:rsidR="00AE74BC" w:rsidRPr="00AE74BC">
        <w:rPr>
          <w:b/>
          <w:bCs/>
          <w:i/>
        </w:rPr>
        <w:t>agree on either one of following options:</w:t>
      </w:r>
    </w:p>
    <w:p w14:paraId="0C57F6E7" w14:textId="573854C9" w:rsidR="007B406D" w:rsidRPr="00AE74BC" w:rsidRDefault="00AE74BC" w:rsidP="00AE74BC">
      <w:pPr>
        <w:pStyle w:val="ListParagraph"/>
        <w:numPr>
          <w:ilvl w:val="0"/>
          <w:numId w:val="69"/>
        </w:numPr>
        <w:spacing w:line="240" w:lineRule="auto"/>
        <w:ind w:firstLineChars="0"/>
        <w:jc w:val="both"/>
        <w:rPr>
          <w:b/>
          <w:bCs/>
          <w:i/>
          <w:sz w:val="24"/>
          <w:szCs w:val="24"/>
        </w:rPr>
      </w:pPr>
      <w:r w:rsidRPr="00AE74BC">
        <w:rPr>
          <w:b/>
          <w:bCs/>
          <w:i/>
          <w:sz w:val="24"/>
          <w:szCs w:val="24"/>
        </w:rPr>
        <w:t xml:space="preserve">Option 1: </w:t>
      </w:r>
      <w:r w:rsidR="007B406D" w:rsidRPr="00AE74BC">
        <w:rPr>
          <w:b/>
          <w:bCs/>
          <w:i/>
          <w:sz w:val="24"/>
          <w:szCs w:val="24"/>
        </w:rPr>
        <w:t xml:space="preserve">Rel-19 </w:t>
      </w:r>
      <w:r w:rsidR="007B406D" w:rsidRPr="00AE74BC">
        <w:rPr>
          <w:b/>
          <w:bCs/>
          <w:i/>
          <w:sz w:val="24"/>
          <w:szCs w:val="24"/>
          <w:lang w:eastAsia="ko-KR"/>
        </w:rPr>
        <w:t>CSSF optimization</w:t>
      </w:r>
      <w:r w:rsidR="007B406D" w:rsidRPr="00AE74BC">
        <w:rPr>
          <w:b/>
          <w:bCs/>
          <w:i/>
          <w:sz w:val="24"/>
          <w:szCs w:val="24"/>
        </w:rPr>
        <w:t xml:space="preserve"> applies for </w:t>
      </w:r>
      <w:r w:rsidR="005756F7" w:rsidRPr="00AE74BC">
        <w:rPr>
          <w:b/>
          <w:bCs/>
          <w:i/>
          <w:sz w:val="24"/>
          <w:szCs w:val="24"/>
        </w:rPr>
        <w:t>CA/DC scenario when</w:t>
      </w:r>
      <w:r w:rsidR="007B406D" w:rsidRPr="00AE74BC">
        <w:rPr>
          <w:b/>
          <w:bCs/>
          <w:i/>
          <w:sz w:val="24"/>
          <w:szCs w:val="24"/>
        </w:rPr>
        <w:t xml:space="preserve"> (1)UE is not capable of Rel-18 multi-Rx simultaneous reception</w:t>
      </w:r>
      <w:r w:rsidR="005756F7" w:rsidRPr="00AE74BC">
        <w:rPr>
          <w:b/>
          <w:bCs/>
          <w:i/>
          <w:sz w:val="24"/>
          <w:szCs w:val="24"/>
        </w:rPr>
        <w:t xml:space="preserve"> or</w:t>
      </w:r>
      <w:r w:rsidR="007B406D" w:rsidRPr="00AE74BC">
        <w:rPr>
          <w:b/>
          <w:bCs/>
          <w:i/>
          <w:sz w:val="24"/>
          <w:szCs w:val="24"/>
        </w:rPr>
        <w:t xml:space="preserve"> (2)UE is capable of Rel-18 multi-Rx simultaneous reception but work in single-Rx currently.</w:t>
      </w:r>
    </w:p>
    <w:p w14:paraId="17989871" w14:textId="3DD22C1B" w:rsidR="00AE74BC" w:rsidRDefault="00AE74BC" w:rsidP="00AE74BC">
      <w:pPr>
        <w:pStyle w:val="ListParagraph"/>
        <w:numPr>
          <w:ilvl w:val="0"/>
          <w:numId w:val="69"/>
        </w:numPr>
        <w:spacing w:line="240" w:lineRule="auto"/>
        <w:ind w:firstLineChars="0"/>
        <w:jc w:val="both"/>
        <w:rPr>
          <w:b/>
          <w:bCs/>
          <w:i/>
          <w:sz w:val="24"/>
          <w:szCs w:val="24"/>
        </w:rPr>
      </w:pPr>
      <w:r w:rsidRPr="00AE74BC">
        <w:rPr>
          <w:b/>
          <w:bCs/>
          <w:i/>
          <w:sz w:val="24"/>
          <w:szCs w:val="24"/>
        </w:rPr>
        <w:t xml:space="preserve">Option 4a: Rel-19 discussion on the scenarios for CSSF optimization will be considered in CA/DC scenarios </w:t>
      </w:r>
      <w:r w:rsidRPr="00AE74BC">
        <w:rPr>
          <w:b/>
          <w:bCs/>
          <w:i/>
          <w:sz w:val="24"/>
          <w:szCs w:val="24"/>
          <w:highlight w:val="yellow"/>
        </w:rPr>
        <w:t>with at least two FR2 serving cells</w:t>
      </w:r>
      <w:r w:rsidRPr="00AE74BC">
        <w:rPr>
          <w:b/>
          <w:bCs/>
          <w:i/>
          <w:sz w:val="24"/>
          <w:szCs w:val="24"/>
        </w:rPr>
        <w:t>, independently of the UE support of multi-Rx capabilities.</w:t>
      </w:r>
    </w:p>
    <w:p w14:paraId="214EBD4E" w14:textId="77777777" w:rsidR="00AE74BC" w:rsidRPr="00A270EC" w:rsidRDefault="00AE74BC" w:rsidP="00AE74BC">
      <w:pPr>
        <w:pStyle w:val="ListParagraph"/>
        <w:spacing w:line="240" w:lineRule="auto"/>
        <w:ind w:left="720" w:firstLineChars="0" w:firstLine="0"/>
        <w:jc w:val="both"/>
        <w:rPr>
          <w:b/>
          <w:bCs/>
          <w:i/>
          <w:sz w:val="24"/>
          <w:szCs w:val="24"/>
          <w:lang w:val="en-US" w:eastAsia="zh-CN"/>
        </w:rPr>
      </w:pPr>
    </w:p>
    <w:p w14:paraId="115C74A3" w14:textId="77777777" w:rsidR="007B406D" w:rsidRDefault="007B406D" w:rsidP="007B406D">
      <w:pPr>
        <w:rPr>
          <w:b/>
          <w:color w:val="0070C0"/>
          <w:u w:val="single"/>
          <w:lang w:eastAsia="ko-KR"/>
        </w:rPr>
      </w:pPr>
      <w:r w:rsidRPr="003417B3">
        <w:rPr>
          <w:b/>
          <w:color w:val="0070C0"/>
          <w:u w:val="single"/>
          <w:lang w:eastAsia="ko-KR"/>
        </w:rPr>
        <w:t xml:space="preserve">Issue </w:t>
      </w:r>
      <w:r>
        <w:rPr>
          <w:b/>
          <w:color w:val="0070C0"/>
          <w:u w:val="single"/>
          <w:lang w:eastAsia="ko-KR"/>
        </w:rPr>
        <w:t>2-2</w:t>
      </w:r>
      <w:r w:rsidRPr="003417B3">
        <w:rPr>
          <w:b/>
          <w:color w:val="0070C0"/>
          <w:u w:val="single"/>
          <w:lang w:eastAsia="ko-KR"/>
        </w:rPr>
        <w:t>-</w:t>
      </w:r>
      <w:r>
        <w:rPr>
          <w:b/>
          <w:color w:val="0070C0"/>
          <w:u w:val="single"/>
          <w:lang w:eastAsia="ko-KR"/>
        </w:rPr>
        <w:t>2</w:t>
      </w:r>
      <w:r w:rsidRPr="003417B3">
        <w:rPr>
          <w:b/>
          <w:color w:val="0070C0"/>
          <w:u w:val="single"/>
          <w:lang w:eastAsia="ko-KR"/>
        </w:rPr>
        <w:t xml:space="preserve">: </w:t>
      </w:r>
      <w:r w:rsidRPr="00643DFB">
        <w:rPr>
          <w:b/>
          <w:color w:val="0070C0"/>
          <w:u w:val="single"/>
          <w:lang w:eastAsia="ko-KR"/>
        </w:rPr>
        <w:t xml:space="preserve">UE measurement procedure </w:t>
      </w:r>
      <w:r>
        <w:rPr>
          <w:b/>
          <w:color w:val="0070C0"/>
          <w:u w:val="single"/>
          <w:lang w:eastAsia="ko-KR"/>
        </w:rPr>
        <w:t xml:space="preserve">to use </w:t>
      </w:r>
      <w:r w:rsidRPr="00684FD7">
        <w:rPr>
          <w:b/>
          <w:color w:val="0070C0"/>
          <w:u w:val="single"/>
          <w:lang w:eastAsia="ko-KR"/>
        </w:rPr>
        <w:t>L3 measurement delay</w:t>
      </w:r>
      <w:r>
        <w:rPr>
          <w:b/>
          <w:color w:val="0070C0"/>
          <w:u w:val="single"/>
          <w:lang w:eastAsia="ko-KR"/>
        </w:rPr>
        <w:t xml:space="preserve"> reduction </w:t>
      </w:r>
      <w:r w:rsidRPr="00684FD7">
        <w:rPr>
          <w:b/>
          <w:color w:val="0070C0"/>
          <w:u w:val="single"/>
          <w:lang w:eastAsia="ko-KR"/>
        </w:rPr>
        <w:t xml:space="preserve">by optimizing </w:t>
      </w:r>
      <w:r>
        <w:rPr>
          <w:b/>
          <w:color w:val="0070C0"/>
          <w:u w:val="single"/>
          <w:lang w:eastAsia="ko-KR"/>
        </w:rPr>
        <w:t>CSSF</w:t>
      </w:r>
    </w:p>
    <w:tbl>
      <w:tblPr>
        <w:tblStyle w:val="TableGrid"/>
        <w:tblW w:w="0" w:type="auto"/>
        <w:tblInd w:w="-5" w:type="dxa"/>
        <w:tblLook w:val="04A0" w:firstRow="1" w:lastRow="0" w:firstColumn="1" w:lastColumn="0" w:noHBand="0" w:noVBand="1"/>
      </w:tblPr>
      <w:tblGrid>
        <w:gridCol w:w="9634"/>
      </w:tblGrid>
      <w:tr w:rsidR="007B406D" w14:paraId="148971CE" w14:textId="77777777" w:rsidTr="007B406D">
        <w:tc>
          <w:tcPr>
            <w:tcW w:w="9634" w:type="dxa"/>
          </w:tcPr>
          <w:p w14:paraId="34893819" w14:textId="77777777" w:rsidR="007B406D" w:rsidRPr="007B406D" w:rsidRDefault="007B406D" w:rsidP="00A270EC">
            <w:pPr>
              <w:spacing w:before="0" w:beforeAutospacing="0" w:after="0"/>
              <w:rPr>
                <w:sz w:val="20"/>
                <w:szCs w:val="20"/>
                <w:highlight w:val="green"/>
              </w:rPr>
            </w:pPr>
            <w:r w:rsidRPr="007B406D">
              <w:rPr>
                <w:sz w:val="20"/>
                <w:szCs w:val="20"/>
                <w:highlight w:val="green"/>
              </w:rPr>
              <w:t>Agreement:</w:t>
            </w:r>
          </w:p>
          <w:p w14:paraId="0F39E2EA" w14:textId="77777777" w:rsidR="007B406D" w:rsidRPr="007B406D" w:rsidRDefault="007B406D" w:rsidP="00A270EC">
            <w:pPr>
              <w:pStyle w:val="ListParagraph"/>
              <w:widowControl/>
              <w:numPr>
                <w:ilvl w:val="1"/>
                <w:numId w:val="47"/>
              </w:numPr>
              <w:autoSpaceDE/>
              <w:autoSpaceDN/>
              <w:adjustRightInd/>
              <w:spacing w:before="0" w:beforeAutospacing="0" w:line="240" w:lineRule="auto"/>
              <w:ind w:left="1440" w:firstLineChars="0"/>
              <w:rPr>
                <w:sz w:val="20"/>
                <w:szCs w:val="20"/>
                <w:highlight w:val="green"/>
              </w:rPr>
            </w:pPr>
            <w:r w:rsidRPr="007B406D">
              <w:rPr>
                <w:sz w:val="20"/>
                <w:szCs w:val="20"/>
                <w:highlight w:val="green"/>
              </w:rPr>
              <w:t>Only consider CSSF outside MG case.</w:t>
            </w:r>
          </w:p>
          <w:p w14:paraId="687735DD" w14:textId="77777777" w:rsidR="00A270EC" w:rsidRPr="00A270EC" w:rsidRDefault="00A270EC" w:rsidP="00A270EC">
            <w:pPr>
              <w:spacing w:before="0" w:beforeAutospacing="0" w:after="0"/>
              <w:rPr>
                <w:bCs/>
                <w:sz w:val="20"/>
                <w:szCs w:val="20"/>
                <w:lang w:eastAsia="ko-KR"/>
              </w:rPr>
            </w:pPr>
            <w:r w:rsidRPr="00A270EC">
              <w:rPr>
                <w:bCs/>
                <w:sz w:val="20"/>
                <w:szCs w:val="20"/>
                <w:lang w:eastAsia="ko-KR"/>
              </w:rPr>
              <w:t>FFS:</w:t>
            </w:r>
          </w:p>
          <w:p w14:paraId="405A4E54" w14:textId="77777777" w:rsidR="00A270EC" w:rsidRPr="00A270EC" w:rsidRDefault="00A270EC" w:rsidP="00A270EC">
            <w:pPr>
              <w:pStyle w:val="ListParagraph"/>
              <w:widowControl/>
              <w:numPr>
                <w:ilvl w:val="0"/>
                <w:numId w:val="47"/>
              </w:numPr>
              <w:autoSpaceDE/>
              <w:autoSpaceDN/>
              <w:adjustRightInd/>
              <w:spacing w:before="0" w:beforeAutospacing="0" w:line="240" w:lineRule="auto"/>
              <w:ind w:firstLineChars="0"/>
              <w:rPr>
                <w:sz w:val="20"/>
                <w:szCs w:val="20"/>
              </w:rPr>
            </w:pPr>
            <w:r w:rsidRPr="00A270EC">
              <w:rPr>
                <w:sz w:val="20"/>
                <w:szCs w:val="20"/>
              </w:rPr>
              <w:t>Option 1: the following scenarios in CA/DC to use L3 measurement delay reduction by optimizing CSSF shall be prioritized:</w:t>
            </w:r>
          </w:p>
          <w:p w14:paraId="637BCDB2" w14:textId="77777777" w:rsidR="00A270EC" w:rsidRPr="00A270EC" w:rsidRDefault="00A270EC" w:rsidP="00A270EC">
            <w:pPr>
              <w:pStyle w:val="ListParagraph"/>
              <w:widowControl/>
              <w:numPr>
                <w:ilvl w:val="1"/>
                <w:numId w:val="47"/>
              </w:numPr>
              <w:autoSpaceDE/>
              <w:autoSpaceDN/>
              <w:adjustRightInd/>
              <w:spacing w:before="0" w:beforeAutospacing="0" w:line="240" w:lineRule="auto"/>
              <w:ind w:left="1260" w:firstLineChars="0"/>
              <w:rPr>
                <w:sz w:val="20"/>
                <w:szCs w:val="20"/>
              </w:rPr>
            </w:pPr>
            <w:r w:rsidRPr="00A270EC">
              <w:rPr>
                <w:sz w:val="20"/>
                <w:szCs w:val="20"/>
              </w:rPr>
              <w:t xml:space="preserve">SSB based Intra-frequency measurement without MG (Apple, CATT, CMCC, vivo, CTC, HW, Nokia, MTK) </w:t>
            </w:r>
          </w:p>
          <w:p w14:paraId="1F8F160F" w14:textId="77777777" w:rsidR="00A270EC" w:rsidRPr="00A270EC" w:rsidRDefault="00A270EC" w:rsidP="00A270EC">
            <w:pPr>
              <w:pStyle w:val="ListParagraph"/>
              <w:widowControl/>
              <w:numPr>
                <w:ilvl w:val="2"/>
                <w:numId w:val="47"/>
              </w:numPr>
              <w:autoSpaceDE/>
              <w:autoSpaceDN/>
              <w:adjustRightInd/>
              <w:spacing w:before="0" w:beforeAutospacing="0" w:line="240" w:lineRule="auto"/>
              <w:ind w:firstLineChars="0"/>
              <w:rPr>
                <w:sz w:val="20"/>
                <w:szCs w:val="20"/>
              </w:rPr>
            </w:pPr>
            <w:r w:rsidRPr="00A270EC">
              <w:rPr>
                <w:sz w:val="20"/>
                <w:szCs w:val="20"/>
              </w:rPr>
              <w:t>Alt1: including T</w:t>
            </w:r>
            <w:r w:rsidRPr="00A270EC">
              <w:rPr>
                <w:sz w:val="20"/>
                <w:szCs w:val="20"/>
                <w:vertAlign w:val="subscript"/>
              </w:rPr>
              <w:t>PSS/</w:t>
            </w:r>
            <w:proofErr w:type="spellStart"/>
            <w:r w:rsidRPr="00A270EC">
              <w:rPr>
                <w:sz w:val="20"/>
                <w:szCs w:val="20"/>
                <w:vertAlign w:val="subscript"/>
              </w:rPr>
              <w:t>SSS_sync_intra</w:t>
            </w:r>
            <w:proofErr w:type="spellEnd"/>
            <w:r w:rsidRPr="00A270EC">
              <w:rPr>
                <w:sz w:val="20"/>
                <w:szCs w:val="20"/>
              </w:rPr>
              <w:t xml:space="preserve"> and </w:t>
            </w:r>
            <w:proofErr w:type="spellStart"/>
            <w:r w:rsidRPr="00A270EC">
              <w:rPr>
                <w:sz w:val="20"/>
                <w:szCs w:val="20"/>
              </w:rPr>
              <w:t>T</w:t>
            </w:r>
            <w:r w:rsidRPr="00A270EC">
              <w:rPr>
                <w:sz w:val="20"/>
                <w:szCs w:val="20"/>
                <w:vertAlign w:val="subscript"/>
              </w:rPr>
              <w:t>SSB_measurement_period_intra</w:t>
            </w:r>
            <w:proofErr w:type="spellEnd"/>
          </w:p>
          <w:p w14:paraId="4F4E029C" w14:textId="77777777" w:rsidR="00A270EC" w:rsidRPr="00A270EC" w:rsidRDefault="00A270EC" w:rsidP="00A270EC">
            <w:pPr>
              <w:pStyle w:val="ListParagraph"/>
              <w:widowControl/>
              <w:numPr>
                <w:ilvl w:val="2"/>
                <w:numId w:val="47"/>
              </w:numPr>
              <w:autoSpaceDE/>
              <w:autoSpaceDN/>
              <w:adjustRightInd/>
              <w:spacing w:before="0" w:beforeAutospacing="0" w:line="240" w:lineRule="auto"/>
              <w:ind w:firstLineChars="0"/>
              <w:rPr>
                <w:sz w:val="20"/>
                <w:szCs w:val="20"/>
              </w:rPr>
            </w:pPr>
            <w:r w:rsidRPr="00A270EC">
              <w:rPr>
                <w:sz w:val="20"/>
                <w:szCs w:val="20"/>
              </w:rPr>
              <w:t>Alt2: including T</w:t>
            </w:r>
            <w:r w:rsidRPr="00A270EC">
              <w:rPr>
                <w:sz w:val="20"/>
                <w:szCs w:val="20"/>
                <w:vertAlign w:val="subscript"/>
              </w:rPr>
              <w:t>PSS/</w:t>
            </w:r>
            <w:proofErr w:type="spellStart"/>
            <w:r w:rsidRPr="00A270EC">
              <w:rPr>
                <w:sz w:val="20"/>
                <w:szCs w:val="20"/>
                <w:vertAlign w:val="subscript"/>
              </w:rPr>
              <w:t>SSS_sync_intra</w:t>
            </w:r>
            <w:proofErr w:type="spellEnd"/>
            <w:r w:rsidRPr="00A270EC">
              <w:rPr>
                <w:sz w:val="20"/>
                <w:szCs w:val="20"/>
              </w:rPr>
              <w:t xml:space="preserve">, </w:t>
            </w:r>
            <w:proofErr w:type="spellStart"/>
            <w:r w:rsidRPr="00A270EC">
              <w:rPr>
                <w:sz w:val="20"/>
                <w:szCs w:val="20"/>
              </w:rPr>
              <w:t>T</w:t>
            </w:r>
            <w:r w:rsidRPr="00A270EC">
              <w:rPr>
                <w:sz w:val="20"/>
                <w:szCs w:val="20"/>
                <w:vertAlign w:val="subscript"/>
              </w:rPr>
              <w:t>SSB_time_index_intra</w:t>
            </w:r>
            <w:proofErr w:type="spellEnd"/>
            <w:r w:rsidRPr="00A270EC">
              <w:rPr>
                <w:sz w:val="20"/>
                <w:szCs w:val="20"/>
                <w:vertAlign w:val="subscript"/>
              </w:rPr>
              <w:t xml:space="preserve"> </w:t>
            </w:r>
            <w:r w:rsidRPr="00A270EC">
              <w:rPr>
                <w:sz w:val="20"/>
                <w:szCs w:val="20"/>
              </w:rPr>
              <w:t xml:space="preserve">and </w:t>
            </w:r>
            <w:proofErr w:type="spellStart"/>
            <w:r w:rsidRPr="00A270EC">
              <w:rPr>
                <w:sz w:val="20"/>
                <w:szCs w:val="20"/>
              </w:rPr>
              <w:t>T</w:t>
            </w:r>
            <w:r w:rsidRPr="00A270EC">
              <w:rPr>
                <w:sz w:val="20"/>
                <w:szCs w:val="20"/>
                <w:vertAlign w:val="subscript"/>
              </w:rPr>
              <w:t>SSB_measurement_period_intra</w:t>
            </w:r>
            <w:proofErr w:type="spellEnd"/>
          </w:p>
          <w:p w14:paraId="7EC6E73F" w14:textId="77777777" w:rsidR="00A270EC" w:rsidRPr="00A270EC" w:rsidRDefault="00A270EC" w:rsidP="00A270EC">
            <w:pPr>
              <w:pStyle w:val="ListParagraph"/>
              <w:widowControl/>
              <w:numPr>
                <w:ilvl w:val="1"/>
                <w:numId w:val="47"/>
              </w:numPr>
              <w:autoSpaceDE/>
              <w:autoSpaceDN/>
              <w:adjustRightInd/>
              <w:spacing w:before="0" w:beforeAutospacing="0" w:line="240" w:lineRule="auto"/>
              <w:ind w:left="1260" w:firstLineChars="0"/>
              <w:rPr>
                <w:sz w:val="20"/>
                <w:szCs w:val="20"/>
              </w:rPr>
            </w:pPr>
            <w:r w:rsidRPr="00A270EC">
              <w:rPr>
                <w:sz w:val="20"/>
                <w:szCs w:val="20"/>
              </w:rPr>
              <w:t>SSB based Inter-frequency measurement without MG, (Apple, CATT, CMCC, vivo, CTC, HW, Nokia, MTK)</w:t>
            </w:r>
          </w:p>
          <w:p w14:paraId="2FA24E27" w14:textId="77777777" w:rsidR="00A270EC" w:rsidRPr="00A270EC" w:rsidRDefault="00A270EC" w:rsidP="00A270EC">
            <w:pPr>
              <w:pStyle w:val="ListParagraph"/>
              <w:widowControl/>
              <w:numPr>
                <w:ilvl w:val="2"/>
                <w:numId w:val="47"/>
              </w:numPr>
              <w:autoSpaceDE/>
              <w:autoSpaceDN/>
              <w:adjustRightInd/>
              <w:spacing w:before="0" w:beforeAutospacing="0" w:line="240" w:lineRule="auto"/>
              <w:ind w:firstLineChars="0"/>
              <w:rPr>
                <w:sz w:val="20"/>
                <w:szCs w:val="20"/>
              </w:rPr>
            </w:pPr>
            <w:r w:rsidRPr="00A270EC">
              <w:rPr>
                <w:sz w:val="20"/>
                <w:szCs w:val="20"/>
              </w:rPr>
              <w:t>Alt1: including T</w:t>
            </w:r>
            <w:r w:rsidRPr="00A270EC">
              <w:rPr>
                <w:sz w:val="20"/>
                <w:szCs w:val="20"/>
                <w:vertAlign w:val="subscript"/>
              </w:rPr>
              <w:t>PSS/</w:t>
            </w:r>
            <w:proofErr w:type="spellStart"/>
            <w:r w:rsidRPr="00A270EC">
              <w:rPr>
                <w:sz w:val="20"/>
                <w:szCs w:val="20"/>
                <w:vertAlign w:val="subscript"/>
              </w:rPr>
              <w:t>SSS_sync_inter</w:t>
            </w:r>
            <w:proofErr w:type="spellEnd"/>
            <w:r w:rsidRPr="00A270EC">
              <w:rPr>
                <w:sz w:val="20"/>
                <w:szCs w:val="20"/>
              </w:rPr>
              <w:t xml:space="preserve"> and </w:t>
            </w:r>
            <w:proofErr w:type="spellStart"/>
            <w:r w:rsidRPr="00A270EC">
              <w:rPr>
                <w:sz w:val="20"/>
                <w:szCs w:val="20"/>
              </w:rPr>
              <w:t>T</w:t>
            </w:r>
            <w:r w:rsidRPr="00A270EC">
              <w:rPr>
                <w:sz w:val="20"/>
                <w:szCs w:val="20"/>
                <w:vertAlign w:val="subscript"/>
              </w:rPr>
              <w:t>SSB_measurement_period_inter</w:t>
            </w:r>
            <w:proofErr w:type="spellEnd"/>
          </w:p>
          <w:p w14:paraId="009D0829" w14:textId="77777777" w:rsidR="00A270EC" w:rsidRPr="00A270EC" w:rsidRDefault="00A270EC" w:rsidP="00A270EC">
            <w:pPr>
              <w:pStyle w:val="ListParagraph"/>
              <w:widowControl/>
              <w:numPr>
                <w:ilvl w:val="2"/>
                <w:numId w:val="47"/>
              </w:numPr>
              <w:autoSpaceDE/>
              <w:autoSpaceDN/>
              <w:adjustRightInd/>
              <w:spacing w:before="0" w:beforeAutospacing="0" w:line="240" w:lineRule="auto"/>
              <w:ind w:firstLineChars="0"/>
              <w:rPr>
                <w:sz w:val="20"/>
                <w:szCs w:val="20"/>
              </w:rPr>
            </w:pPr>
            <w:r w:rsidRPr="00A270EC">
              <w:rPr>
                <w:sz w:val="20"/>
                <w:szCs w:val="20"/>
              </w:rPr>
              <w:t>Alt2: including T</w:t>
            </w:r>
            <w:r w:rsidRPr="00A270EC">
              <w:rPr>
                <w:sz w:val="20"/>
                <w:szCs w:val="20"/>
                <w:vertAlign w:val="subscript"/>
              </w:rPr>
              <w:t>PSS/</w:t>
            </w:r>
            <w:proofErr w:type="spellStart"/>
            <w:r w:rsidRPr="00A270EC">
              <w:rPr>
                <w:sz w:val="20"/>
                <w:szCs w:val="20"/>
                <w:vertAlign w:val="subscript"/>
              </w:rPr>
              <w:t>SSS_sync_inter</w:t>
            </w:r>
            <w:proofErr w:type="spellEnd"/>
            <w:r w:rsidRPr="00A270EC">
              <w:rPr>
                <w:sz w:val="20"/>
                <w:szCs w:val="20"/>
              </w:rPr>
              <w:t xml:space="preserve">, </w:t>
            </w:r>
            <w:proofErr w:type="spellStart"/>
            <w:r w:rsidRPr="00A270EC">
              <w:rPr>
                <w:sz w:val="20"/>
                <w:szCs w:val="20"/>
              </w:rPr>
              <w:t>T</w:t>
            </w:r>
            <w:r w:rsidRPr="00A270EC">
              <w:rPr>
                <w:sz w:val="20"/>
                <w:szCs w:val="20"/>
                <w:vertAlign w:val="subscript"/>
              </w:rPr>
              <w:t>SSB_time_index_inter</w:t>
            </w:r>
            <w:proofErr w:type="spellEnd"/>
            <w:r w:rsidRPr="00A270EC">
              <w:rPr>
                <w:sz w:val="20"/>
                <w:szCs w:val="20"/>
              </w:rPr>
              <w:t xml:space="preserve"> and </w:t>
            </w:r>
            <w:proofErr w:type="spellStart"/>
            <w:r w:rsidRPr="00A270EC">
              <w:rPr>
                <w:sz w:val="20"/>
                <w:szCs w:val="20"/>
              </w:rPr>
              <w:t>T</w:t>
            </w:r>
            <w:r w:rsidRPr="00A270EC">
              <w:rPr>
                <w:sz w:val="20"/>
                <w:szCs w:val="20"/>
                <w:vertAlign w:val="subscript"/>
              </w:rPr>
              <w:t>SSB_measurement_period_inter</w:t>
            </w:r>
            <w:proofErr w:type="spellEnd"/>
          </w:p>
          <w:p w14:paraId="234EC624" w14:textId="77777777" w:rsidR="00A270EC" w:rsidRPr="00A270EC" w:rsidRDefault="00A270EC" w:rsidP="00A270EC">
            <w:pPr>
              <w:pStyle w:val="ListParagraph"/>
              <w:widowControl/>
              <w:numPr>
                <w:ilvl w:val="1"/>
                <w:numId w:val="47"/>
              </w:numPr>
              <w:autoSpaceDE/>
              <w:autoSpaceDN/>
              <w:adjustRightInd/>
              <w:spacing w:before="0" w:beforeAutospacing="0" w:line="240" w:lineRule="auto"/>
              <w:ind w:left="1260" w:firstLineChars="0"/>
              <w:rPr>
                <w:sz w:val="20"/>
                <w:szCs w:val="20"/>
              </w:rPr>
            </w:pPr>
            <w:r w:rsidRPr="00A270EC">
              <w:rPr>
                <w:rFonts w:hint="eastAsia"/>
                <w:sz w:val="20"/>
                <w:szCs w:val="20"/>
              </w:rPr>
              <w:t xml:space="preserve">Inter-RAT </w:t>
            </w:r>
            <w:r w:rsidRPr="00A270EC">
              <w:rPr>
                <w:sz w:val="20"/>
                <w:szCs w:val="20"/>
              </w:rPr>
              <w:t>SSB measurement without MG (CMCC, Ericsson)</w:t>
            </w:r>
          </w:p>
          <w:p w14:paraId="2014243B" w14:textId="77777777" w:rsidR="00A270EC" w:rsidRPr="00A270EC" w:rsidRDefault="00A270EC" w:rsidP="00A270EC">
            <w:pPr>
              <w:pStyle w:val="ListParagraph"/>
              <w:widowControl/>
              <w:numPr>
                <w:ilvl w:val="1"/>
                <w:numId w:val="47"/>
              </w:numPr>
              <w:autoSpaceDE/>
              <w:autoSpaceDN/>
              <w:adjustRightInd/>
              <w:spacing w:before="0" w:beforeAutospacing="0" w:line="240" w:lineRule="auto"/>
              <w:ind w:left="1260" w:firstLineChars="0"/>
              <w:rPr>
                <w:sz w:val="20"/>
                <w:szCs w:val="20"/>
              </w:rPr>
            </w:pPr>
            <w:proofErr w:type="spellStart"/>
            <w:r w:rsidRPr="00A270EC">
              <w:rPr>
                <w:sz w:val="20"/>
                <w:szCs w:val="20"/>
              </w:rPr>
              <w:t>NeedForGaps</w:t>
            </w:r>
            <w:proofErr w:type="spellEnd"/>
            <w:r w:rsidRPr="00A270EC">
              <w:rPr>
                <w:sz w:val="20"/>
                <w:szCs w:val="20"/>
              </w:rPr>
              <w:t xml:space="preserve"> measurement without MG, including both with and without interruption (Ericsson)</w:t>
            </w:r>
          </w:p>
          <w:p w14:paraId="2A3D80F8" w14:textId="1FE9F806" w:rsidR="007B406D" w:rsidRPr="00A270EC" w:rsidRDefault="00A270EC" w:rsidP="00A270EC">
            <w:pPr>
              <w:pStyle w:val="ListParagraph"/>
              <w:widowControl/>
              <w:numPr>
                <w:ilvl w:val="1"/>
                <w:numId w:val="47"/>
              </w:numPr>
              <w:autoSpaceDE/>
              <w:autoSpaceDN/>
              <w:adjustRightInd/>
              <w:spacing w:before="0" w:beforeAutospacing="0" w:line="240" w:lineRule="auto"/>
              <w:ind w:left="1260" w:firstLineChars="0"/>
            </w:pPr>
            <w:r w:rsidRPr="00A270EC">
              <w:rPr>
                <w:sz w:val="20"/>
                <w:szCs w:val="20"/>
              </w:rPr>
              <w:t>NCSG measurement without MG without interruption (Ericsson)</w:t>
            </w:r>
          </w:p>
        </w:tc>
      </w:tr>
    </w:tbl>
    <w:p w14:paraId="690B76F0" w14:textId="7CE06C2E" w:rsidR="007B406D" w:rsidRDefault="00A42E3F" w:rsidP="007B406D">
      <w:pPr>
        <w:jc w:val="both"/>
        <w:rPr>
          <w:iCs/>
        </w:rPr>
      </w:pPr>
      <w:r w:rsidRPr="00A42E3F">
        <w:rPr>
          <w:rFonts w:hint="eastAsia"/>
          <w:iCs/>
        </w:rPr>
        <w:t>In WID</w:t>
      </w:r>
      <w:r>
        <w:rPr>
          <w:rFonts w:hint="eastAsia"/>
          <w:iCs/>
        </w:rPr>
        <w:t xml:space="preserve"> descriptio</w:t>
      </w:r>
      <w:r>
        <w:rPr>
          <w:iCs/>
        </w:rPr>
        <w:t>n, it states that,</w:t>
      </w:r>
    </w:p>
    <w:p w14:paraId="15357942" w14:textId="77777777" w:rsidR="00A42E3F" w:rsidRPr="00A42E3F" w:rsidRDefault="00A42E3F" w:rsidP="00A42E3F">
      <w:pPr>
        <w:numPr>
          <w:ilvl w:val="1"/>
          <w:numId w:val="49"/>
        </w:numPr>
        <w:spacing w:before="0" w:beforeAutospacing="0" w:after="120"/>
        <w:rPr>
          <w:i/>
          <w:iCs/>
        </w:rPr>
      </w:pPr>
      <w:r w:rsidRPr="00A42E3F">
        <w:rPr>
          <w:i/>
          <w:iCs/>
        </w:rPr>
        <w:t>For</w:t>
      </w:r>
      <w:r w:rsidRPr="00A42E3F">
        <w:rPr>
          <w:rFonts w:eastAsia="DengXian"/>
          <w:i/>
          <w:iCs/>
        </w:rPr>
        <w:t xml:space="preserve"> </w:t>
      </w:r>
      <w:r w:rsidRPr="00A42E3F">
        <w:rPr>
          <w:i/>
          <w:iCs/>
        </w:rPr>
        <w:t xml:space="preserve">UE </w:t>
      </w:r>
      <w:r w:rsidRPr="00A42E3F">
        <w:rPr>
          <w:rFonts w:eastAsia="DengXian"/>
          <w:i/>
          <w:iCs/>
        </w:rPr>
        <w:t xml:space="preserve">not in </w:t>
      </w:r>
      <w:r w:rsidRPr="00A42E3F">
        <w:rPr>
          <w:i/>
          <w:iCs/>
        </w:rPr>
        <w:t>multiple-Rx simultaneous reception mode:</w:t>
      </w:r>
    </w:p>
    <w:p w14:paraId="3F799871" w14:textId="77777777" w:rsidR="00A42E3F" w:rsidRPr="00A42E3F" w:rsidRDefault="00A42E3F" w:rsidP="00A42E3F">
      <w:pPr>
        <w:numPr>
          <w:ilvl w:val="2"/>
          <w:numId w:val="49"/>
        </w:numPr>
        <w:spacing w:before="0" w:beforeAutospacing="0" w:after="120"/>
        <w:rPr>
          <w:i/>
          <w:iCs/>
        </w:rPr>
      </w:pPr>
      <w:r w:rsidRPr="00A42E3F">
        <w:rPr>
          <w:i/>
          <w:iCs/>
        </w:rPr>
        <w:t xml:space="preserve">Study </w:t>
      </w:r>
      <w:r w:rsidRPr="00A42E3F">
        <w:rPr>
          <w:rFonts w:eastAsia="DengXian"/>
          <w:i/>
          <w:iCs/>
        </w:rPr>
        <w:t xml:space="preserve">suitable scenarios and conditions </w:t>
      </w:r>
      <w:r w:rsidRPr="00A42E3F">
        <w:rPr>
          <w:i/>
          <w:iCs/>
        </w:rPr>
        <w:t xml:space="preserve">and, if feasible, </w:t>
      </w:r>
      <w:r w:rsidRPr="00A42E3F">
        <w:rPr>
          <w:rFonts w:eastAsia="DengXian"/>
          <w:i/>
          <w:iCs/>
        </w:rPr>
        <w:t>introduce methods</w:t>
      </w:r>
      <w:r w:rsidRPr="00A42E3F">
        <w:rPr>
          <w:i/>
          <w:iCs/>
        </w:rPr>
        <w:t xml:space="preserve"> to reduce FR2-1 L3</w:t>
      </w:r>
      <w:r w:rsidRPr="00A42E3F">
        <w:rPr>
          <w:rFonts w:eastAsia="DengXian"/>
          <w:i/>
          <w:iCs/>
        </w:rPr>
        <w:t xml:space="preserve"> </w:t>
      </w:r>
      <w:r w:rsidRPr="00A42E3F">
        <w:rPr>
          <w:i/>
          <w:iCs/>
        </w:rPr>
        <w:t>measurement delay by optimizing:</w:t>
      </w:r>
    </w:p>
    <w:p w14:paraId="36D9FB1F" w14:textId="77777777" w:rsidR="00A42E3F" w:rsidRPr="00A42E3F" w:rsidRDefault="00A42E3F" w:rsidP="00A42E3F">
      <w:pPr>
        <w:numPr>
          <w:ilvl w:val="3"/>
          <w:numId w:val="49"/>
        </w:numPr>
        <w:spacing w:before="0" w:beforeAutospacing="0" w:after="120"/>
        <w:rPr>
          <w:rFonts w:eastAsia="Batang"/>
          <w:i/>
          <w:iCs/>
          <w:lang w:eastAsia="en-US"/>
        </w:rPr>
      </w:pPr>
      <w:r w:rsidRPr="00A42E3F">
        <w:rPr>
          <w:rFonts w:eastAsia="DengXian"/>
          <w:i/>
          <w:iCs/>
        </w:rPr>
        <w:t xml:space="preserve"> </w:t>
      </w:r>
      <w:r w:rsidRPr="00A42E3F">
        <w:rPr>
          <w:rFonts w:eastAsia="DengXian"/>
          <w:i/>
          <w:iCs/>
          <w:color w:val="FF0000"/>
        </w:rPr>
        <w:t>CSSF outside gap in CA/DC scenarios</w:t>
      </w:r>
      <w:r w:rsidRPr="00A42E3F">
        <w:rPr>
          <w:rFonts w:eastAsia="DengXian"/>
          <w:i/>
          <w:iCs/>
        </w:rPr>
        <w:t xml:space="preserve"> </w:t>
      </w:r>
    </w:p>
    <w:p w14:paraId="6383A675" w14:textId="77777777" w:rsidR="00A42E3F" w:rsidRPr="00A42E3F" w:rsidRDefault="00A42E3F" w:rsidP="00A42E3F">
      <w:pPr>
        <w:numPr>
          <w:ilvl w:val="4"/>
          <w:numId w:val="50"/>
        </w:numPr>
        <w:spacing w:before="0" w:beforeAutospacing="0" w:after="120"/>
        <w:rPr>
          <w:rFonts w:eastAsia="Batang"/>
          <w:i/>
          <w:iCs/>
        </w:rPr>
      </w:pPr>
      <w:r w:rsidRPr="00A42E3F">
        <w:rPr>
          <w:rFonts w:eastAsia="DengXian"/>
          <w:i/>
          <w:iCs/>
        </w:rPr>
        <w:t>Baseline assumption on number of searchers is 2</w:t>
      </w:r>
    </w:p>
    <w:p w14:paraId="67BB3D8F" w14:textId="03C25938" w:rsidR="00A42E3F" w:rsidRPr="00A42E3F" w:rsidRDefault="00A42E3F" w:rsidP="007B406D">
      <w:pPr>
        <w:jc w:val="both"/>
        <w:rPr>
          <w:bCs/>
          <w:iCs/>
          <w:color w:val="000000" w:themeColor="text1"/>
        </w:rPr>
      </w:pPr>
      <w:r w:rsidRPr="00A42E3F">
        <w:rPr>
          <w:rFonts w:hint="eastAsia"/>
          <w:bCs/>
          <w:iCs/>
          <w:color w:val="000000" w:themeColor="text1"/>
        </w:rPr>
        <w:t>We also think</w:t>
      </w:r>
      <w:r w:rsidRPr="00A42E3F">
        <w:rPr>
          <w:bCs/>
          <w:iCs/>
          <w:color w:val="000000" w:themeColor="text1"/>
        </w:rPr>
        <w:t xml:space="preserve"> RAN4 can prioritize the baseline scenarios for CSSF optimization study as starting point</w:t>
      </w:r>
      <w:r>
        <w:rPr>
          <w:bCs/>
          <w:iCs/>
          <w:color w:val="000000" w:themeColor="text1"/>
        </w:rPr>
        <w:t xml:space="preserve">, i.e., </w:t>
      </w:r>
      <w:r w:rsidRPr="00A42E3F">
        <w:rPr>
          <w:bCs/>
          <w:iCs/>
          <w:color w:val="000000" w:themeColor="text1"/>
        </w:rPr>
        <w:t>SSB based Intra-frequency measurement without MG</w:t>
      </w:r>
      <w:r>
        <w:rPr>
          <w:bCs/>
          <w:iCs/>
          <w:color w:val="000000" w:themeColor="text1"/>
        </w:rPr>
        <w:t xml:space="preserve"> and </w:t>
      </w:r>
      <w:r w:rsidRPr="00A42E3F">
        <w:rPr>
          <w:bCs/>
          <w:iCs/>
          <w:color w:val="000000" w:themeColor="text1"/>
        </w:rPr>
        <w:t>SSB based Inter-frequency measurement without MG</w:t>
      </w:r>
      <w:r>
        <w:rPr>
          <w:bCs/>
          <w:iCs/>
          <w:color w:val="000000" w:themeColor="text1"/>
        </w:rPr>
        <w:t>.</w:t>
      </w:r>
      <w:r w:rsidR="00A270EC">
        <w:rPr>
          <w:rFonts w:hint="eastAsia"/>
          <w:bCs/>
          <w:iCs/>
          <w:color w:val="000000" w:themeColor="text1"/>
        </w:rPr>
        <w:t xml:space="preserve"> </w:t>
      </w:r>
      <w:r w:rsidR="00A270EC">
        <w:rPr>
          <w:bCs/>
          <w:iCs/>
          <w:color w:val="000000" w:themeColor="text1"/>
        </w:rPr>
        <w:t>In the current spec, t</w:t>
      </w:r>
      <w:r w:rsidR="00A270EC">
        <w:rPr>
          <w:rFonts w:hint="eastAsia"/>
          <w:bCs/>
          <w:iCs/>
          <w:color w:val="000000" w:themeColor="text1"/>
        </w:rPr>
        <w:t>he</w:t>
      </w:r>
      <w:r w:rsidR="00A270EC">
        <w:rPr>
          <w:bCs/>
          <w:iCs/>
          <w:color w:val="000000" w:themeColor="text1"/>
        </w:rPr>
        <w:t xml:space="preserve"> SSB index reading is not needed for intra-frequency measurement without MG for FR2-1, but it’s needed for inter-frequency measurement without MG for FR2-</w:t>
      </w:r>
      <w:proofErr w:type="gramStart"/>
      <w:r w:rsidR="00A270EC">
        <w:rPr>
          <w:bCs/>
          <w:iCs/>
          <w:color w:val="000000" w:themeColor="text1"/>
        </w:rPr>
        <w:t>1.So</w:t>
      </w:r>
      <w:proofErr w:type="gramEnd"/>
      <w:r w:rsidR="00A270EC">
        <w:rPr>
          <w:bCs/>
          <w:iCs/>
          <w:color w:val="000000" w:themeColor="text1"/>
        </w:rPr>
        <w:t xml:space="preserve"> the scope of intra-frequency measurement without MG could be different from the inter-frequency measurement without MG in this WI.</w:t>
      </w:r>
    </w:p>
    <w:p w14:paraId="7E8B8A5E" w14:textId="1CF5E295" w:rsidR="00A42E3F" w:rsidRPr="00A42E3F" w:rsidRDefault="00A42E3F" w:rsidP="00A42E3F">
      <w:pPr>
        <w:spacing w:before="0" w:beforeAutospacing="0"/>
        <w:jc w:val="both"/>
        <w:rPr>
          <w:b/>
          <w:bCs/>
          <w:i/>
        </w:rPr>
      </w:pPr>
      <w:r w:rsidRPr="00A42E3F">
        <w:rPr>
          <w:b/>
          <w:bCs/>
          <w:i/>
        </w:rPr>
        <w:t xml:space="preserve">Proposal </w:t>
      </w:r>
      <w:r w:rsidR="00A270EC">
        <w:rPr>
          <w:b/>
          <w:bCs/>
          <w:i/>
        </w:rPr>
        <w:t>2</w:t>
      </w:r>
      <w:r w:rsidRPr="00A42E3F">
        <w:rPr>
          <w:b/>
          <w:bCs/>
          <w:i/>
        </w:rPr>
        <w:t>: the following scenarios to use L3 measurement delay reduction by optimizing CSSF shall be prioritized:</w:t>
      </w:r>
    </w:p>
    <w:p w14:paraId="1C1CEED9" w14:textId="193E7FD6" w:rsidR="00A42E3F" w:rsidRPr="00A42E3F" w:rsidRDefault="00A42E3F" w:rsidP="00A42E3F">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t>SSB based Intra-frequency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SSS_sync_intra</w:t>
      </w:r>
      <w:proofErr w:type="spellEnd"/>
      <w:r w:rsidRPr="00A42E3F">
        <w:rPr>
          <w:b/>
          <w:i/>
          <w:iCs/>
          <w:sz w:val="24"/>
          <w:szCs w:val="24"/>
        </w:rPr>
        <w:t xml:space="preserve"> and </w:t>
      </w:r>
      <w:proofErr w:type="spellStart"/>
      <w:r w:rsidRPr="00A42E3F">
        <w:rPr>
          <w:b/>
          <w:i/>
          <w:iCs/>
          <w:sz w:val="24"/>
          <w:szCs w:val="24"/>
        </w:rPr>
        <w:t>T</w:t>
      </w:r>
      <w:r w:rsidRPr="00A42E3F">
        <w:rPr>
          <w:b/>
          <w:i/>
          <w:iCs/>
          <w:sz w:val="24"/>
          <w:szCs w:val="24"/>
          <w:vertAlign w:val="subscript"/>
        </w:rPr>
        <w:t>SSB_measurement_period_intra</w:t>
      </w:r>
      <w:proofErr w:type="spellEnd"/>
    </w:p>
    <w:p w14:paraId="39A1DB07" w14:textId="33EB577F" w:rsidR="007B406D" w:rsidRPr="00A42E3F" w:rsidRDefault="00A42E3F" w:rsidP="00A42E3F">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lastRenderedPageBreak/>
        <w:t>SSB based Inter-frequency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SSS_sync_inter</w:t>
      </w:r>
      <w:proofErr w:type="spellEnd"/>
      <w:r w:rsidR="00A270EC">
        <w:rPr>
          <w:b/>
          <w:i/>
          <w:iCs/>
          <w:sz w:val="24"/>
          <w:szCs w:val="24"/>
        </w:rPr>
        <w:t xml:space="preserve">, </w:t>
      </w:r>
      <w:proofErr w:type="spellStart"/>
      <w:r w:rsidRPr="00A42E3F">
        <w:rPr>
          <w:b/>
          <w:i/>
          <w:iCs/>
          <w:sz w:val="24"/>
          <w:szCs w:val="24"/>
        </w:rPr>
        <w:t>T</w:t>
      </w:r>
      <w:r w:rsidRPr="00A42E3F">
        <w:rPr>
          <w:b/>
          <w:i/>
          <w:iCs/>
          <w:sz w:val="24"/>
          <w:szCs w:val="24"/>
          <w:vertAlign w:val="subscript"/>
        </w:rPr>
        <w:t>SSB_measurement_period_inter</w:t>
      </w:r>
      <w:proofErr w:type="spellEnd"/>
      <w:r w:rsidR="00A270EC">
        <w:rPr>
          <w:b/>
          <w:i/>
          <w:iCs/>
          <w:sz w:val="24"/>
          <w:szCs w:val="24"/>
          <w:vertAlign w:val="subscript"/>
        </w:rPr>
        <w:t xml:space="preserve"> </w:t>
      </w:r>
      <w:r w:rsidR="00A270EC" w:rsidRPr="00A42E3F">
        <w:rPr>
          <w:b/>
          <w:i/>
          <w:iCs/>
          <w:sz w:val="24"/>
          <w:szCs w:val="24"/>
        </w:rPr>
        <w:t xml:space="preserve">and </w:t>
      </w:r>
      <w:proofErr w:type="spellStart"/>
      <w:r w:rsidR="00A270EC" w:rsidRPr="00A270EC">
        <w:rPr>
          <w:b/>
          <w:bCs/>
          <w:i/>
          <w:iCs/>
          <w:sz w:val="24"/>
          <w:szCs w:val="24"/>
        </w:rPr>
        <w:t>T</w:t>
      </w:r>
      <w:r w:rsidR="00A270EC" w:rsidRPr="00A270EC">
        <w:rPr>
          <w:b/>
          <w:bCs/>
          <w:i/>
          <w:iCs/>
          <w:sz w:val="24"/>
          <w:szCs w:val="24"/>
          <w:vertAlign w:val="subscript"/>
        </w:rPr>
        <w:t>SSB_time_index_inter</w:t>
      </w:r>
      <w:proofErr w:type="spellEnd"/>
    </w:p>
    <w:p w14:paraId="59767AF8" w14:textId="77777777" w:rsidR="00A42E3F" w:rsidRDefault="00A42E3F" w:rsidP="00A42E3F">
      <w:pPr>
        <w:autoSpaceDE/>
        <w:autoSpaceDN/>
        <w:adjustRightInd/>
        <w:spacing w:before="0" w:beforeAutospacing="0"/>
        <w:rPr>
          <w:b/>
          <w:i/>
          <w:iCs/>
        </w:rPr>
      </w:pPr>
    </w:p>
    <w:p w14:paraId="240E55B8" w14:textId="77777777" w:rsidR="00E131CA" w:rsidRPr="00E131CA" w:rsidRDefault="00E131CA" w:rsidP="00E131CA">
      <w:pPr>
        <w:rPr>
          <w:b/>
          <w:color w:val="0070C0"/>
          <w:u w:val="single"/>
          <w:lang w:eastAsia="ko-KR"/>
        </w:rPr>
      </w:pPr>
      <w:r w:rsidRPr="00E131CA">
        <w:rPr>
          <w:b/>
          <w:color w:val="0070C0"/>
          <w:u w:val="single"/>
          <w:lang w:eastAsia="ko-KR"/>
        </w:rPr>
        <w:t>Issue 2-2-3: Applicability requirement of L3 measurement delay reduction by optimizing CSSF</w:t>
      </w:r>
    </w:p>
    <w:tbl>
      <w:tblPr>
        <w:tblStyle w:val="TableGrid"/>
        <w:tblW w:w="0" w:type="auto"/>
        <w:tblLook w:val="04A0" w:firstRow="1" w:lastRow="0" w:firstColumn="1" w:lastColumn="0" w:noHBand="0" w:noVBand="1"/>
      </w:tblPr>
      <w:tblGrid>
        <w:gridCol w:w="9629"/>
      </w:tblGrid>
      <w:tr w:rsidR="00E131CA" w14:paraId="061F4205" w14:textId="77777777" w:rsidTr="00E131CA">
        <w:tc>
          <w:tcPr>
            <w:tcW w:w="9629" w:type="dxa"/>
          </w:tcPr>
          <w:p w14:paraId="7AF033FB" w14:textId="77777777" w:rsidR="00E131CA" w:rsidRPr="00E131CA" w:rsidRDefault="00E131CA" w:rsidP="00E131CA">
            <w:pPr>
              <w:spacing w:before="0" w:beforeAutospacing="0" w:after="0"/>
              <w:rPr>
                <w:iCs/>
                <w:sz w:val="20"/>
                <w:szCs w:val="20"/>
              </w:rPr>
            </w:pPr>
            <w:r w:rsidRPr="00E131CA">
              <w:rPr>
                <w:iCs/>
                <w:sz w:val="20"/>
                <w:szCs w:val="20"/>
              </w:rPr>
              <w:t>FFS:</w:t>
            </w:r>
          </w:p>
          <w:p w14:paraId="6C0710E7" w14:textId="77777777" w:rsidR="00E131CA" w:rsidRPr="00E131CA" w:rsidRDefault="00E131CA" w:rsidP="00E131CA">
            <w:pPr>
              <w:pStyle w:val="ListParagraph"/>
              <w:widowControl/>
              <w:numPr>
                <w:ilvl w:val="0"/>
                <w:numId w:val="47"/>
              </w:numPr>
              <w:autoSpaceDE/>
              <w:autoSpaceDN/>
              <w:adjustRightInd/>
              <w:spacing w:before="0" w:beforeAutospacing="0" w:line="240" w:lineRule="auto"/>
              <w:ind w:firstLineChars="0"/>
              <w:rPr>
                <w:sz w:val="20"/>
                <w:szCs w:val="20"/>
              </w:rPr>
            </w:pPr>
            <w:r w:rsidRPr="00E131CA">
              <w:rPr>
                <w:sz w:val="20"/>
                <w:szCs w:val="20"/>
              </w:rPr>
              <w:t xml:space="preserve">Option 1 (Apple, CATT, OPPO, CMCC, ZTE): </w:t>
            </w:r>
            <w:r w:rsidRPr="00E131CA">
              <w:rPr>
                <w:sz w:val="20"/>
                <w:szCs w:val="20"/>
                <w:lang w:eastAsia="en-GB"/>
              </w:rPr>
              <w:t xml:space="preserve">RAN4 to consider following CA/DC mode for L3 measurement delay reduction by optimizing </w:t>
            </w:r>
            <w:proofErr w:type="spellStart"/>
            <w:r w:rsidRPr="00E131CA">
              <w:rPr>
                <w:sz w:val="20"/>
                <w:szCs w:val="20"/>
                <w:lang w:eastAsia="en-GB"/>
              </w:rPr>
              <w:t>CSSF</w:t>
            </w:r>
            <w:r w:rsidRPr="00E131CA">
              <w:rPr>
                <w:sz w:val="20"/>
                <w:szCs w:val="20"/>
                <w:vertAlign w:val="subscript"/>
                <w:lang w:eastAsia="en-GB"/>
              </w:rPr>
              <w:t>outside_gap,</w:t>
            </w:r>
            <w:r w:rsidRPr="00E131CA">
              <w:rPr>
                <w:rFonts w:hint="eastAsia"/>
                <w:sz w:val="20"/>
                <w:szCs w:val="20"/>
                <w:vertAlign w:val="subscript"/>
              </w:rPr>
              <w:t>i</w:t>
            </w:r>
            <w:proofErr w:type="spellEnd"/>
          </w:p>
          <w:p w14:paraId="66205D56" w14:textId="77777777" w:rsidR="00E131CA" w:rsidRPr="00E131CA" w:rsidRDefault="00E131CA" w:rsidP="00E131CA">
            <w:pPr>
              <w:pStyle w:val="ListParagraph"/>
              <w:widowControl/>
              <w:numPr>
                <w:ilvl w:val="1"/>
                <w:numId w:val="47"/>
              </w:numPr>
              <w:autoSpaceDE/>
              <w:autoSpaceDN/>
              <w:adjustRightInd/>
              <w:spacing w:before="0" w:beforeAutospacing="0" w:line="240" w:lineRule="auto"/>
              <w:ind w:firstLineChars="0"/>
              <w:rPr>
                <w:sz w:val="20"/>
                <w:szCs w:val="20"/>
              </w:rPr>
            </w:pPr>
            <w:r w:rsidRPr="00E131CA">
              <w:rPr>
                <w:sz w:val="20"/>
                <w:szCs w:val="20"/>
                <w:lang w:eastAsia="en-GB"/>
              </w:rPr>
              <w:t xml:space="preserve">EN-DC </w:t>
            </w:r>
            <w:r w:rsidRPr="00E131CA">
              <w:rPr>
                <w:sz w:val="20"/>
                <w:szCs w:val="20"/>
              </w:rPr>
              <w:t>(Apple, CATT, OPPO, CMCC, ZTE,</w:t>
            </w:r>
            <w:r w:rsidRPr="00E131CA">
              <w:rPr>
                <w:sz w:val="20"/>
                <w:szCs w:val="20"/>
                <w:lang w:eastAsia="en-GB"/>
              </w:rPr>
              <w:t xml:space="preserve"> Ericsson</w:t>
            </w:r>
            <w:r w:rsidRPr="00E131CA">
              <w:rPr>
                <w:sz w:val="20"/>
                <w:szCs w:val="20"/>
              </w:rPr>
              <w:t xml:space="preserve">): </w:t>
            </w:r>
          </w:p>
          <w:p w14:paraId="02A989FB" w14:textId="77777777" w:rsidR="00E131CA" w:rsidRPr="00E131CA" w:rsidRDefault="00E131CA" w:rsidP="00E131CA">
            <w:pPr>
              <w:pStyle w:val="ListParagraph"/>
              <w:widowControl/>
              <w:numPr>
                <w:ilvl w:val="2"/>
                <w:numId w:val="47"/>
              </w:numPr>
              <w:autoSpaceDE/>
              <w:autoSpaceDN/>
              <w:adjustRightInd/>
              <w:spacing w:before="0" w:beforeAutospacing="0" w:line="240" w:lineRule="auto"/>
              <w:ind w:firstLineChars="0"/>
              <w:rPr>
                <w:sz w:val="20"/>
                <w:szCs w:val="20"/>
              </w:rPr>
            </w:pPr>
            <w:r w:rsidRPr="00E131CA">
              <w:rPr>
                <w:sz w:val="20"/>
                <w:szCs w:val="20"/>
              </w:rPr>
              <w:t xml:space="preserve">Intel proposed to deprioritize EN-DC </w:t>
            </w:r>
          </w:p>
          <w:p w14:paraId="3D1F1E94" w14:textId="77777777" w:rsidR="00E131CA" w:rsidRPr="00E131CA" w:rsidRDefault="00E131CA" w:rsidP="00E131CA">
            <w:pPr>
              <w:pStyle w:val="ListParagraph"/>
              <w:widowControl/>
              <w:numPr>
                <w:ilvl w:val="1"/>
                <w:numId w:val="47"/>
              </w:numPr>
              <w:autoSpaceDE/>
              <w:autoSpaceDN/>
              <w:adjustRightInd/>
              <w:spacing w:before="0" w:beforeAutospacing="0" w:line="240" w:lineRule="auto"/>
              <w:ind w:firstLineChars="0"/>
              <w:rPr>
                <w:sz w:val="20"/>
                <w:szCs w:val="20"/>
              </w:rPr>
            </w:pPr>
            <w:r w:rsidRPr="00E131CA">
              <w:rPr>
                <w:sz w:val="20"/>
                <w:szCs w:val="20"/>
                <w:lang w:eastAsia="en-GB"/>
              </w:rPr>
              <w:t xml:space="preserve">NE-DC </w:t>
            </w:r>
            <w:r w:rsidRPr="00E131CA">
              <w:rPr>
                <w:sz w:val="20"/>
                <w:szCs w:val="20"/>
              </w:rPr>
              <w:t>(Apple, CATT, OPPO, CMCC, ZTE, Intel,</w:t>
            </w:r>
            <w:r w:rsidRPr="00E131CA">
              <w:rPr>
                <w:sz w:val="20"/>
                <w:szCs w:val="20"/>
                <w:lang w:eastAsia="en-GB"/>
              </w:rPr>
              <w:t xml:space="preserve"> Ericsson</w:t>
            </w:r>
            <w:r w:rsidRPr="00E131CA">
              <w:rPr>
                <w:sz w:val="20"/>
                <w:szCs w:val="20"/>
              </w:rPr>
              <w:t xml:space="preserve">): </w:t>
            </w:r>
            <w:r w:rsidRPr="00E131CA">
              <w:rPr>
                <w:sz w:val="20"/>
                <w:szCs w:val="20"/>
                <w:lang w:eastAsia="en-GB"/>
              </w:rPr>
              <w:t xml:space="preserve"> </w:t>
            </w:r>
          </w:p>
          <w:p w14:paraId="6DE4D6AD" w14:textId="77777777" w:rsidR="00E131CA" w:rsidRPr="00E131CA" w:rsidRDefault="00E131CA" w:rsidP="00E131CA">
            <w:pPr>
              <w:pStyle w:val="ListParagraph"/>
              <w:widowControl/>
              <w:numPr>
                <w:ilvl w:val="1"/>
                <w:numId w:val="47"/>
              </w:numPr>
              <w:autoSpaceDE/>
              <w:autoSpaceDN/>
              <w:adjustRightInd/>
              <w:spacing w:before="0" w:beforeAutospacing="0" w:line="240" w:lineRule="auto"/>
              <w:ind w:firstLineChars="0"/>
              <w:rPr>
                <w:sz w:val="20"/>
                <w:szCs w:val="20"/>
              </w:rPr>
            </w:pPr>
            <w:r w:rsidRPr="00E131CA">
              <w:rPr>
                <w:sz w:val="20"/>
                <w:szCs w:val="20"/>
                <w:lang w:eastAsia="en-GB"/>
              </w:rPr>
              <w:t xml:space="preserve">SA </w:t>
            </w:r>
            <w:r w:rsidRPr="00E131CA">
              <w:rPr>
                <w:sz w:val="20"/>
                <w:szCs w:val="20"/>
              </w:rPr>
              <w:t xml:space="preserve">(Apple, CATT, OPPO, CMCC, ZTE, CTC, Intel, HW): </w:t>
            </w:r>
            <w:r w:rsidRPr="00E131CA">
              <w:rPr>
                <w:sz w:val="20"/>
                <w:szCs w:val="20"/>
                <w:lang w:eastAsia="en-GB"/>
              </w:rPr>
              <w:t xml:space="preserve"> </w:t>
            </w:r>
          </w:p>
          <w:p w14:paraId="7F0CA38E" w14:textId="77777777" w:rsidR="00E131CA" w:rsidRPr="00E131CA" w:rsidRDefault="00E131CA" w:rsidP="00E131CA">
            <w:pPr>
              <w:pStyle w:val="ListParagraph"/>
              <w:widowControl/>
              <w:numPr>
                <w:ilvl w:val="2"/>
                <w:numId w:val="47"/>
              </w:numPr>
              <w:autoSpaceDE/>
              <w:autoSpaceDN/>
              <w:adjustRightInd/>
              <w:spacing w:before="0" w:beforeAutospacing="0" w:line="240" w:lineRule="auto"/>
              <w:ind w:firstLineChars="0"/>
              <w:rPr>
                <w:sz w:val="20"/>
                <w:szCs w:val="20"/>
              </w:rPr>
            </w:pPr>
            <w:r w:rsidRPr="00E131CA">
              <w:rPr>
                <w:sz w:val="20"/>
                <w:szCs w:val="20"/>
                <w:lang w:eastAsia="en-GB"/>
              </w:rPr>
              <w:t>FR2+FR2 CA (HW), FR1+FR2 CA (HW, Ericsson), FR2 only intra band CA (Ericsson), FR2 only inter band CA (Ericsson)</w:t>
            </w:r>
          </w:p>
          <w:p w14:paraId="22EB7067" w14:textId="77777777" w:rsidR="00E131CA" w:rsidRPr="00E131CA" w:rsidRDefault="00E131CA" w:rsidP="00E131CA">
            <w:pPr>
              <w:pStyle w:val="ListParagraph"/>
              <w:widowControl/>
              <w:numPr>
                <w:ilvl w:val="1"/>
                <w:numId w:val="47"/>
              </w:numPr>
              <w:autoSpaceDE/>
              <w:autoSpaceDN/>
              <w:adjustRightInd/>
              <w:spacing w:before="0" w:beforeAutospacing="0" w:line="240" w:lineRule="auto"/>
              <w:ind w:firstLineChars="0"/>
              <w:rPr>
                <w:sz w:val="20"/>
                <w:szCs w:val="20"/>
              </w:rPr>
            </w:pPr>
            <w:r w:rsidRPr="00E131CA">
              <w:rPr>
                <w:sz w:val="20"/>
                <w:szCs w:val="20"/>
                <w:lang w:eastAsia="en-GB"/>
              </w:rPr>
              <w:t xml:space="preserve">NR-DC </w:t>
            </w:r>
            <w:r w:rsidRPr="00E131CA">
              <w:rPr>
                <w:sz w:val="20"/>
                <w:szCs w:val="20"/>
              </w:rPr>
              <w:t>(Apple, CATT, OPPO, CMCC, ZTE, CTC, Intel)</w:t>
            </w:r>
          </w:p>
          <w:p w14:paraId="55FDD69E" w14:textId="6AC54213" w:rsidR="00E131CA" w:rsidRPr="00E131CA" w:rsidRDefault="00E131CA" w:rsidP="00E131CA">
            <w:pPr>
              <w:pStyle w:val="ListParagraph"/>
              <w:widowControl/>
              <w:numPr>
                <w:ilvl w:val="2"/>
                <w:numId w:val="47"/>
              </w:numPr>
              <w:autoSpaceDE/>
              <w:autoSpaceDN/>
              <w:adjustRightInd/>
              <w:spacing w:before="0" w:beforeAutospacing="0" w:line="240" w:lineRule="auto"/>
              <w:ind w:firstLineChars="0"/>
            </w:pPr>
            <w:r w:rsidRPr="00E131CA">
              <w:rPr>
                <w:sz w:val="20"/>
                <w:szCs w:val="20"/>
              </w:rPr>
              <w:t>FR1+FR2 NR-DC (HW, Ericsson)</w:t>
            </w:r>
          </w:p>
        </w:tc>
      </w:tr>
    </w:tbl>
    <w:p w14:paraId="1CFC1D4F" w14:textId="77777777" w:rsidR="00E131CA" w:rsidRDefault="00E131CA" w:rsidP="00A42E3F">
      <w:pPr>
        <w:autoSpaceDE/>
        <w:autoSpaceDN/>
        <w:adjustRightInd/>
        <w:spacing w:before="0" w:beforeAutospacing="0"/>
        <w:rPr>
          <w:b/>
          <w:i/>
          <w:iCs/>
        </w:rPr>
      </w:pPr>
    </w:p>
    <w:p w14:paraId="28214D97" w14:textId="77777777" w:rsidR="00E131CA" w:rsidRDefault="00E131CA" w:rsidP="00E131CA">
      <w:pPr>
        <w:jc w:val="both"/>
        <w:rPr>
          <w:rFonts w:eastAsia="SimSun"/>
          <w:bCs/>
          <w:lang w:eastAsia="en-GB"/>
        </w:rPr>
      </w:pPr>
      <w:r w:rsidRPr="00B465B9">
        <w:rPr>
          <w:bCs/>
          <w:iCs/>
          <w:color w:val="000000" w:themeColor="text1"/>
        </w:rPr>
        <w:t xml:space="preserve">The WID </w:t>
      </w:r>
      <w:r>
        <w:rPr>
          <w:bCs/>
          <w:iCs/>
          <w:color w:val="000000" w:themeColor="text1"/>
        </w:rPr>
        <w:t xml:space="preserve">include the CSSF related enhancement for </w:t>
      </w:r>
      <w:r w:rsidRPr="00B465B9">
        <w:rPr>
          <w:bCs/>
          <w:iCs/>
          <w:color w:val="000000" w:themeColor="text1"/>
        </w:rPr>
        <w:t>FR2-1 SSB based L3 measurement delay reduction</w:t>
      </w:r>
      <w:r>
        <w:rPr>
          <w:bCs/>
          <w:iCs/>
          <w:color w:val="000000" w:themeColor="text1"/>
        </w:rPr>
        <w:t xml:space="preserve">, however, it doesn’t preclude the CA or DC case when the FR1 serving </w:t>
      </w:r>
      <w:r>
        <w:rPr>
          <w:rFonts w:hint="eastAsia"/>
          <w:bCs/>
          <w:iCs/>
          <w:color w:val="000000" w:themeColor="text1"/>
        </w:rPr>
        <w:t>carrier</w:t>
      </w:r>
      <w:r>
        <w:rPr>
          <w:bCs/>
          <w:iCs/>
          <w:color w:val="000000" w:themeColor="text1"/>
        </w:rPr>
        <w:t xml:space="preserve"> is also configured to UE.</w:t>
      </w:r>
      <w:r>
        <w:rPr>
          <w:rFonts w:hint="eastAsia"/>
          <w:bCs/>
          <w:iCs/>
          <w:color w:val="000000" w:themeColor="text1"/>
        </w:rPr>
        <w:t xml:space="preserve"> In</w:t>
      </w:r>
      <w:r>
        <w:rPr>
          <w:bCs/>
          <w:iCs/>
          <w:color w:val="000000" w:themeColor="text1"/>
        </w:rPr>
        <w:t xml:space="preserve"> last meeting, companies proposed different kinds of CA/DC modes for study, and we have no strong view on which one shall be chosen since the current CSSF outside gap in the TS38.133 covers all</w:t>
      </w:r>
      <w:r w:rsidRPr="00A50391">
        <w:rPr>
          <w:rFonts w:eastAsia="SimSun"/>
          <w:bCs/>
          <w:lang w:eastAsia="en-GB"/>
        </w:rPr>
        <w:t xml:space="preserve"> </w:t>
      </w:r>
      <w:r w:rsidRPr="000D355F">
        <w:rPr>
          <w:rFonts w:eastAsia="SimSun"/>
          <w:bCs/>
          <w:lang w:eastAsia="en-GB"/>
        </w:rPr>
        <w:t>EN-DC, NE-DC, SA and NR-DC</w:t>
      </w:r>
      <w:r>
        <w:rPr>
          <w:rFonts w:eastAsia="SimSun"/>
          <w:bCs/>
          <w:lang w:eastAsia="en-GB"/>
        </w:rPr>
        <w:t>.</w:t>
      </w:r>
    </w:p>
    <w:p w14:paraId="58F56008" w14:textId="2BAAF79D" w:rsidR="00E131CA" w:rsidRDefault="00E131CA" w:rsidP="00E131CA">
      <w:pPr>
        <w:jc w:val="both"/>
        <w:rPr>
          <w:rFonts w:eastAsia="SimSun"/>
          <w:bCs/>
          <w:lang w:eastAsia="en-GB"/>
        </w:rPr>
      </w:pPr>
      <w:r>
        <w:rPr>
          <w:rFonts w:eastAsia="SimSun"/>
          <w:bCs/>
          <w:lang w:eastAsia="en-GB"/>
        </w:rPr>
        <w:t>To be more specific, we are also fine to further narrow down the CA/DC mode to the following FR1/FR2 combination:</w:t>
      </w:r>
    </w:p>
    <w:p w14:paraId="2C5CD782" w14:textId="6FFC7D01" w:rsidR="00E131CA" w:rsidRPr="00E131CA" w:rsidRDefault="00E131CA" w:rsidP="00E131CA">
      <w:pPr>
        <w:pStyle w:val="ListParagraph"/>
        <w:widowControl/>
        <w:numPr>
          <w:ilvl w:val="1"/>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EN-DC</w:t>
      </w:r>
    </w:p>
    <w:p w14:paraId="431D880A" w14:textId="77777777" w:rsidR="00E131CA" w:rsidRDefault="00E131CA" w:rsidP="00E131CA">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 xml:space="preserve">EN-DC with FR2 only intra band CA </w:t>
      </w:r>
    </w:p>
    <w:p w14:paraId="7FA01D9D" w14:textId="41B7CC18" w:rsidR="00E131CA" w:rsidRPr="00E131CA" w:rsidRDefault="00E131CA" w:rsidP="00E131CA">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85C63">
        <w:rPr>
          <w:bCs/>
          <w:snapToGrid/>
          <w:sz w:val="24"/>
          <w:szCs w:val="24"/>
          <w:lang w:val="en-US" w:eastAsia="en-GB"/>
        </w:rPr>
        <w:t xml:space="preserve">EN-DC with FR2 only inter band CA </w:t>
      </w:r>
    </w:p>
    <w:p w14:paraId="1FE30864" w14:textId="77777777" w:rsidR="00E85C63" w:rsidRDefault="00E131CA" w:rsidP="00E85C63">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EN-DC with FR1 +FR2 CA</w:t>
      </w:r>
      <w:r>
        <w:rPr>
          <w:bCs/>
          <w:snapToGrid/>
          <w:sz w:val="24"/>
          <w:szCs w:val="24"/>
          <w:lang w:val="en-US" w:eastAsia="en-GB"/>
        </w:rPr>
        <w:t xml:space="preserve"> </w:t>
      </w:r>
      <w:r w:rsidRPr="00E131CA">
        <w:rPr>
          <w:bCs/>
          <w:snapToGrid/>
          <w:sz w:val="24"/>
          <w:szCs w:val="24"/>
          <w:lang w:val="en-US" w:eastAsia="en-GB"/>
        </w:rPr>
        <w:t xml:space="preserve">(FR1 </w:t>
      </w:r>
      <w:proofErr w:type="spellStart"/>
      <w:r w:rsidRPr="00E131CA">
        <w:rPr>
          <w:bCs/>
          <w:snapToGrid/>
          <w:sz w:val="24"/>
          <w:szCs w:val="24"/>
          <w:lang w:val="en-US" w:eastAsia="en-GB"/>
        </w:rPr>
        <w:t>PSCell</w:t>
      </w:r>
      <w:proofErr w:type="spellEnd"/>
      <w:r w:rsidRPr="00E131CA">
        <w:rPr>
          <w:bCs/>
          <w:snapToGrid/>
          <w:sz w:val="24"/>
          <w:szCs w:val="24"/>
          <w:lang w:val="en-US" w:eastAsia="en-GB"/>
        </w:rPr>
        <w:t>)</w:t>
      </w:r>
    </w:p>
    <w:p w14:paraId="75301DF6" w14:textId="6FEEC8CB" w:rsidR="00E131CA" w:rsidRPr="00E131CA" w:rsidRDefault="00E85C63" w:rsidP="00E85C63">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85C63">
        <w:rPr>
          <w:bCs/>
          <w:snapToGrid/>
          <w:sz w:val="24"/>
          <w:szCs w:val="24"/>
          <w:lang w:val="en-US" w:eastAsia="en-GB"/>
        </w:rPr>
        <w:t xml:space="preserve">EN-DC with FR1 +FR2 CA (FR2 </w:t>
      </w:r>
      <w:proofErr w:type="spellStart"/>
      <w:r w:rsidRPr="00E85C63">
        <w:rPr>
          <w:bCs/>
          <w:snapToGrid/>
          <w:sz w:val="24"/>
          <w:szCs w:val="24"/>
          <w:lang w:val="en-US" w:eastAsia="en-GB"/>
        </w:rPr>
        <w:t>PSCell</w:t>
      </w:r>
      <w:proofErr w:type="spellEnd"/>
      <w:r w:rsidRPr="00E85C63">
        <w:rPr>
          <w:bCs/>
          <w:snapToGrid/>
          <w:sz w:val="24"/>
          <w:szCs w:val="24"/>
          <w:lang w:val="en-US" w:eastAsia="en-GB"/>
        </w:rPr>
        <w:t xml:space="preserve">) </w:t>
      </w:r>
    </w:p>
    <w:p w14:paraId="471A7820" w14:textId="77777777" w:rsidR="00E85C63" w:rsidRDefault="00E131CA" w:rsidP="00E85C63">
      <w:pPr>
        <w:pStyle w:val="ListParagraph"/>
        <w:widowControl/>
        <w:numPr>
          <w:ilvl w:val="1"/>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 xml:space="preserve">NE-DC  </w:t>
      </w:r>
    </w:p>
    <w:p w14:paraId="75818800" w14:textId="77777777" w:rsidR="00E85C63" w:rsidRPr="00E85C63" w:rsidRDefault="00E85C63" w:rsidP="00E85C63">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85C63">
        <w:rPr>
          <w:bCs/>
          <w:snapToGrid/>
          <w:sz w:val="24"/>
          <w:szCs w:val="24"/>
          <w:lang w:val="en-US" w:eastAsia="en-GB"/>
        </w:rPr>
        <w:t>NE-DC with FR2 only intra band CA</w:t>
      </w:r>
    </w:p>
    <w:p w14:paraId="543FCD71" w14:textId="3AF21E4F" w:rsidR="00E85C63" w:rsidRPr="00E85C63" w:rsidRDefault="00E85C63" w:rsidP="00E85C63">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85C63">
        <w:rPr>
          <w:bCs/>
          <w:snapToGrid/>
          <w:sz w:val="24"/>
          <w:szCs w:val="24"/>
          <w:lang w:val="en-US" w:eastAsia="en-GB"/>
        </w:rPr>
        <w:t xml:space="preserve">NE-DC with FR2 only inter band CA </w:t>
      </w:r>
    </w:p>
    <w:p w14:paraId="2D85AE63" w14:textId="7344A932" w:rsidR="00E131CA" w:rsidRPr="00E131CA" w:rsidRDefault="00E85C63" w:rsidP="00E131CA">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85C63">
        <w:rPr>
          <w:bCs/>
          <w:snapToGrid/>
          <w:sz w:val="24"/>
          <w:szCs w:val="24"/>
          <w:lang w:val="en-US" w:eastAsia="en-GB"/>
        </w:rPr>
        <w:t xml:space="preserve">NE-DC with FR1 +FR2 CA (FR1 </w:t>
      </w:r>
      <w:proofErr w:type="spellStart"/>
      <w:r w:rsidRPr="00E85C63">
        <w:rPr>
          <w:bCs/>
          <w:snapToGrid/>
          <w:sz w:val="24"/>
          <w:szCs w:val="24"/>
          <w:lang w:val="en-US" w:eastAsia="en-GB"/>
        </w:rPr>
        <w:t>PCell</w:t>
      </w:r>
      <w:proofErr w:type="spellEnd"/>
      <w:r w:rsidRPr="00E85C63">
        <w:rPr>
          <w:bCs/>
          <w:snapToGrid/>
          <w:sz w:val="24"/>
          <w:szCs w:val="24"/>
          <w:lang w:val="en-US" w:eastAsia="en-GB"/>
        </w:rPr>
        <w:t>)</w:t>
      </w:r>
    </w:p>
    <w:p w14:paraId="4B3A0B9F" w14:textId="050E95ED" w:rsidR="00E131CA" w:rsidRPr="00E131CA" w:rsidRDefault="00E131CA" w:rsidP="00E131CA">
      <w:pPr>
        <w:pStyle w:val="ListParagraph"/>
        <w:widowControl/>
        <w:numPr>
          <w:ilvl w:val="1"/>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SA</w:t>
      </w:r>
    </w:p>
    <w:p w14:paraId="15B46F60" w14:textId="0F243785" w:rsidR="00E131CA" w:rsidRDefault="00E131CA" w:rsidP="00E131CA">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FR1+FR2 CA</w:t>
      </w:r>
      <w:r>
        <w:rPr>
          <w:bCs/>
          <w:snapToGrid/>
          <w:sz w:val="24"/>
          <w:szCs w:val="24"/>
          <w:lang w:val="en-US" w:eastAsia="en-GB"/>
        </w:rPr>
        <w:t xml:space="preserve"> (FR1 </w:t>
      </w:r>
      <w:proofErr w:type="spellStart"/>
      <w:r>
        <w:rPr>
          <w:bCs/>
          <w:snapToGrid/>
          <w:sz w:val="24"/>
          <w:szCs w:val="24"/>
          <w:lang w:val="en-US" w:eastAsia="en-GB"/>
        </w:rPr>
        <w:t>PCell</w:t>
      </w:r>
      <w:proofErr w:type="spellEnd"/>
      <w:r>
        <w:rPr>
          <w:bCs/>
          <w:snapToGrid/>
          <w:sz w:val="24"/>
          <w:szCs w:val="24"/>
          <w:lang w:val="en-US" w:eastAsia="en-GB"/>
        </w:rPr>
        <w:t>)</w:t>
      </w:r>
      <w:r w:rsidRPr="00E131CA">
        <w:rPr>
          <w:bCs/>
          <w:snapToGrid/>
          <w:sz w:val="24"/>
          <w:szCs w:val="24"/>
          <w:lang w:val="en-US" w:eastAsia="en-GB"/>
        </w:rPr>
        <w:t xml:space="preserve"> </w:t>
      </w:r>
    </w:p>
    <w:p w14:paraId="639EE278" w14:textId="3915E6C5" w:rsidR="00E85C63" w:rsidRPr="00E85C63" w:rsidRDefault="00E85C63" w:rsidP="00E85C63">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FR1+FR2 CA</w:t>
      </w:r>
      <w:r>
        <w:rPr>
          <w:bCs/>
          <w:snapToGrid/>
          <w:sz w:val="24"/>
          <w:szCs w:val="24"/>
          <w:lang w:val="en-US" w:eastAsia="en-GB"/>
        </w:rPr>
        <w:t xml:space="preserve"> (FR2 </w:t>
      </w:r>
      <w:proofErr w:type="spellStart"/>
      <w:r>
        <w:rPr>
          <w:bCs/>
          <w:snapToGrid/>
          <w:sz w:val="24"/>
          <w:szCs w:val="24"/>
          <w:lang w:val="en-US" w:eastAsia="en-GB"/>
        </w:rPr>
        <w:t>PCell</w:t>
      </w:r>
      <w:proofErr w:type="spellEnd"/>
      <w:r>
        <w:rPr>
          <w:bCs/>
          <w:snapToGrid/>
          <w:sz w:val="24"/>
          <w:szCs w:val="24"/>
          <w:lang w:val="en-US" w:eastAsia="en-GB"/>
        </w:rPr>
        <w:t>)</w:t>
      </w:r>
    </w:p>
    <w:p w14:paraId="0CDCC106" w14:textId="4816C158" w:rsidR="00E131CA" w:rsidRDefault="00E131CA" w:rsidP="00E131CA">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FR2 only intra</w:t>
      </w:r>
      <w:r>
        <w:rPr>
          <w:bCs/>
          <w:snapToGrid/>
          <w:sz w:val="24"/>
          <w:szCs w:val="24"/>
          <w:lang w:val="en-US" w:eastAsia="en-GB"/>
        </w:rPr>
        <w:t>-</w:t>
      </w:r>
      <w:r w:rsidRPr="00E131CA">
        <w:rPr>
          <w:bCs/>
          <w:snapToGrid/>
          <w:sz w:val="24"/>
          <w:szCs w:val="24"/>
          <w:lang w:val="en-US" w:eastAsia="en-GB"/>
        </w:rPr>
        <w:t>band CA</w:t>
      </w:r>
    </w:p>
    <w:p w14:paraId="0DCF500E" w14:textId="3FE7052C" w:rsidR="00E131CA" w:rsidRPr="00E131CA" w:rsidRDefault="00E131CA" w:rsidP="00E131CA">
      <w:pPr>
        <w:pStyle w:val="ListParagraph"/>
        <w:widowControl/>
        <w:numPr>
          <w:ilvl w:val="2"/>
          <w:numId w:val="47"/>
        </w:numPr>
        <w:autoSpaceDE/>
        <w:autoSpaceDN/>
        <w:adjustRightInd/>
        <w:spacing w:before="0" w:beforeAutospacing="0" w:line="240" w:lineRule="auto"/>
        <w:ind w:firstLineChars="0"/>
        <w:rPr>
          <w:bCs/>
          <w:snapToGrid/>
          <w:sz w:val="24"/>
          <w:szCs w:val="24"/>
          <w:lang w:val="en-US" w:eastAsia="en-GB"/>
        </w:rPr>
      </w:pPr>
      <w:r>
        <w:rPr>
          <w:bCs/>
          <w:snapToGrid/>
          <w:sz w:val="24"/>
          <w:szCs w:val="24"/>
          <w:lang w:val="en-US" w:eastAsia="en-GB"/>
        </w:rPr>
        <w:t>FR2 only inter-band CA</w:t>
      </w:r>
    </w:p>
    <w:p w14:paraId="0BE5AE6B" w14:textId="597FF9FB" w:rsidR="00E131CA" w:rsidRDefault="00E131CA" w:rsidP="00E131CA">
      <w:pPr>
        <w:pStyle w:val="ListParagraph"/>
        <w:widowControl/>
        <w:numPr>
          <w:ilvl w:val="1"/>
          <w:numId w:val="47"/>
        </w:numPr>
        <w:autoSpaceDE/>
        <w:autoSpaceDN/>
        <w:adjustRightInd/>
        <w:spacing w:before="0" w:beforeAutospacing="0" w:line="240" w:lineRule="auto"/>
        <w:ind w:firstLineChars="0"/>
        <w:rPr>
          <w:bCs/>
          <w:snapToGrid/>
          <w:sz w:val="24"/>
          <w:szCs w:val="24"/>
          <w:lang w:val="en-US" w:eastAsia="en-GB"/>
        </w:rPr>
      </w:pPr>
      <w:r w:rsidRPr="00E131CA">
        <w:rPr>
          <w:bCs/>
          <w:snapToGrid/>
          <w:sz w:val="24"/>
          <w:szCs w:val="24"/>
          <w:lang w:val="en-US" w:eastAsia="en-GB"/>
        </w:rPr>
        <w:t>NR-DC</w:t>
      </w:r>
    </w:p>
    <w:p w14:paraId="038A1AC4" w14:textId="65308C0A" w:rsidR="00E131CA" w:rsidRPr="00E85C63" w:rsidRDefault="00E85C63" w:rsidP="00E85C63">
      <w:pPr>
        <w:pStyle w:val="ListParagraph"/>
        <w:numPr>
          <w:ilvl w:val="2"/>
          <w:numId w:val="47"/>
        </w:numPr>
        <w:autoSpaceDE/>
        <w:autoSpaceDN/>
        <w:adjustRightInd/>
        <w:spacing w:before="0" w:beforeAutospacing="0"/>
        <w:ind w:firstLineChars="0"/>
        <w:rPr>
          <w:bCs/>
          <w:snapToGrid/>
          <w:sz w:val="24"/>
          <w:szCs w:val="24"/>
          <w:lang w:val="en-US" w:eastAsia="en-GB"/>
        </w:rPr>
      </w:pPr>
      <w:r w:rsidRPr="00E85C63">
        <w:rPr>
          <w:bCs/>
          <w:snapToGrid/>
          <w:sz w:val="24"/>
          <w:szCs w:val="24"/>
          <w:lang w:val="en-US" w:eastAsia="en-GB"/>
        </w:rPr>
        <w:t xml:space="preserve">FR1 + FR2 NR-DC (FR1 </w:t>
      </w:r>
      <w:proofErr w:type="spellStart"/>
      <w:r w:rsidRPr="00E85C63">
        <w:rPr>
          <w:bCs/>
          <w:snapToGrid/>
          <w:sz w:val="24"/>
          <w:szCs w:val="24"/>
          <w:lang w:val="en-US" w:eastAsia="en-GB"/>
        </w:rPr>
        <w:t>PCell</w:t>
      </w:r>
      <w:proofErr w:type="spellEnd"/>
      <w:r>
        <w:rPr>
          <w:bCs/>
          <w:snapToGrid/>
          <w:sz w:val="24"/>
          <w:szCs w:val="24"/>
          <w:lang w:val="en-US" w:eastAsia="en-GB"/>
        </w:rPr>
        <w:t xml:space="preserve"> </w:t>
      </w:r>
      <w:r w:rsidRPr="00E85C63">
        <w:rPr>
          <w:bCs/>
          <w:snapToGrid/>
          <w:sz w:val="24"/>
          <w:szCs w:val="24"/>
          <w:lang w:val="en-US" w:eastAsia="en-GB"/>
        </w:rPr>
        <w:t xml:space="preserve">and FR2 </w:t>
      </w:r>
      <w:proofErr w:type="spellStart"/>
      <w:r w:rsidRPr="00E85C63">
        <w:rPr>
          <w:bCs/>
          <w:snapToGrid/>
          <w:sz w:val="24"/>
          <w:szCs w:val="24"/>
          <w:lang w:val="en-US" w:eastAsia="en-GB"/>
        </w:rPr>
        <w:t>PScell</w:t>
      </w:r>
      <w:proofErr w:type="spellEnd"/>
      <w:r w:rsidRPr="00E85C63">
        <w:rPr>
          <w:bCs/>
          <w:snapToGrid/>
          <w:sz w:val="24"/>
          <w:szCs w:val="24"/>
          <w:lang w:val="en-US" w:eastAsia="en-GB"/>
        </w:rPr>
        <w:t>)</w:t>
      </w:r>
    </w:p>
    <w:p w14:paraId="20AA60D1" w14:textId="41346F84" w:rsidR="00E131CA" w:rsidRDefault="00E131CA" w:rsidP="00E131CA">
      <w:pPr>
        <w:autoSpaceDE/>
        <w:autoSpaceDN/>
        <w:adjustRightInd/>
        <w:spacing w:before="0" w:beforeAutospacing="0" w:after="120"/>
        <w:rPr>
          <w:rFonts w:eastAsia="SimSun"/>
          <w:b/>
          <w:i/>
          <w:iCs/>
          <w:lang w:eastAsia="en-GB"/>
        </w:rPr>
      </w:pPr>
      <w:r w:rsidRPr="00A50391">
        <w:rPr>
          <w:rFonts w:eastAsia="SimSun"/>
          <w:b/>
          <w:i/>
          <w:iCs/>
          <w:lang w:eastAsia="en-GB"/>
        </w:rPr>
        <w:t>P</w:t>
      </w:r>
      <w:r>
        <w:rPr>
          <w:rFonts w:eastAsia="SimSun"/>
          <w:b/>
          <w:i/>
          <w:iCs/>
          <w:lang w:eastAsia="en-GB"/>
        </w:rPr>
        <w:t>ro</w:t>
      </w:r>
      <w:r w:rsidRPr="00A50391">
        <w:rPr>
          <w:rFonts w:eastAsia="SimSun"/>
          <w:b/>
          <w:i/>
          <w:iCs/>
          <w:lang w:eastAsia="en-GB"/>
        </w:rPr>
        <w:t xml:space="preserve">posal </w:t>
      </w:r>
      <w:r w:rsidR="00731B53">
        <w:rPr>
          <w:rFonts w:eastAsia="SimSun"/>
          <w:b/>
          <w:i/>
          <w:iCs/>
          <w:lang w:eastAsia="en-GB"/>
        </w:rPr>
        <w:t>3</w:t>
      </w:r>
      <w:r w:rsidRPr="00A50391">
        <w:rPr>
          <w:rFonts w:eastAsia="SimSun"/>
          <w:b/>
          <w:i/>
          <w:iCs/>
          <w:lang w:eastAsia="en-GB"/>
        </w:rPr>
        <w:t xml:space="preserve">: RAN4 to consider EN-DC, NE-DC, SA and NR-DC for L3 measurement delay reduction by optimizing </w:t>
      </w:r>
      <w:proofErr w:type="spellStart"/>
      <w:r w:rsidRPr="00A50391">
        <w:rPr>
          <w:rFonts w:eastAsia="SimSun"/>
          <w:b/>
          <w:i/>
          <w:iCs/>
          <w:lang w:eastAsia="en-GB"/>
        </w:rPr>
        <w:t>CSSF</w:t>
      </w:r>
      <w:r w:rsidRPr="00A50391">
        <w:rPr>
          <w:rFonts w:eastAsia="SimSun"/>
          <w:b/>
          <w:i/>
          <w:iCs/>
          <w:vertAlign w:val="subscript"/>
          <w:lang w:eastAsia="en-GB"/>
        </w:rPr>
        <w:t>outside_</w:t>
      </w:r>
      <w:proofErr w:type="gramStart"/>
      <w:r w:rsidRPr="00A50391">
        <w:rPr>
          <w:rFonts w:eastAsia="SimSun"/>
          <w:b/>
          <w:i/>
          <w:iCs/>
          <w:vertAlign w:val="subscript"/>
          <w:lang w:eastAsia="en-GB"/>
        </w:rPr>
        <w:t>gap,</w:t>
      </w:r>
      <w:r w:rsidR="00345251">
        <w:rPr>
          <w:rFonts w:eastAsia="SimSun"/>
          <w:b/>
          <w:i/>
          <w:iCs/>
          <w:vertAlign w:val="subscript"/>
          <w:lang w:eastAsia="en-GB"/>
        </w:rPr>
        <w:t>i</w:t>
      </w:r>
      <w:proofErr w:type="spellEnd"/>
      <w:proofErr w:type="gramEnd"/>
      <w:r w:rsidR="00E85C63">
        <w:rPr>
          <w:rFonts w:eastAsia="SimSun"/>
          <w:b/>
          <w:i/>
          <w:iCs/>
          <w:lang w:eastAsia="en-GB"/>
        </w:rPr>
        <w:t>, and the specific scope can be as following:</w:t>
      </w:r>
    </w:p>
    <w:p w14:paraId="064EF24D" w14:textId="77777777" w:rsidR="00E85C63" w:rsidRPr="00E85C63" w:rsidRDefault="00E85C63" w:rsidP="00E85C63">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EN-DC</w:t>
      </w:r>
    </w:p>
    <w:p w14:paraId="1DB230BE"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131CA">
        <w:rPr>
          <w:b/>
          <w:i/>
          <w:iCs/>
          <w:snapToGrid/>
          <w:sz w:val="24"/>
          <w:szCs w:val="24"/>
          <w:lang w:val="en-US" w:eastAsia="en-GB"/>
        </w:rPr>
        <w:t xml:space="preserve">EN-DC with FR2 only intra band CA </w:t>
      </w:r>
    </w:p>
    <w:p w14:paraId="5804A869"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EN-DC with FR2 only inter band CA </w:t>
      </w:r>
    </w:p>
    <w:p w14:paraId="45BDB79C"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EN-DC with FR1 +FR2 CA (FR1 </w:t>
      </w:r>
      <w:proofErr w:type="spellStart"/>
      <w:r w:rsidRPr="00E85C63">
        <w:rPr>
          <w:b/>
          <w:i/>
          <w:iCs/>
          <w:snapToGrid/>
          <w:sz w:val="24"/>
          <w:szCs w:val="24"/>
          <w:lang w:val="en-US" w:eastAsia="en-GB"/>
        </w:rPr>
        <w:t>PSCell</w:t>
      </w:r>
      <w:proofErr w:type="spellEnd"/>
      <w:r w:rsidRPr="00E85C63">
        <w:rPr>
          <w:b/>
          <w:i/>
          <w:iCs/>
          <w:snapToGrid/>
          <w:sz w:val="24"/>
          <w:szCs w:val="24"/>
          <w:lang w:val="en-US" w:eastAsia="en-GB"/>
        </w:rPr>
        <w:t>)</w:t>
      </w:r>
    </w:p>
    <w:p w14:paraId="1A39B1FE" w14:textId="77777777" w:rsidR="00E85C63" w:rsidRPr="00E131CA"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EN-DC with FR1 +FR2 CA (FR2 </w:t>
      </w:r>
      <w:proofErr w:type="spellStart"/>
      <w:r w:rsidRPr="00E85C63">
        <w:rPr>
          <w:b/>
          <w:i/>
          <w:iCs/>
          <w:snapToGrid/>
          <w:sz w:val="24"/>
          <w:szCs w:val="24"/>
          <w:lang w:val="en-US" w:eastAsia="en-GB"/>
        </w:rPr>
        <w:t>PSCell</w:t>
      </w:r>
      <w:proofErr w:type="spellEnd"/>
      <w:r w:rsidRPr="00E85C63">
        <w:rPr>
          <w:b/>
          <w:i/>
          <w:iCs/>
          <w:snapToGrid/>
          <w:sz w:val="24"/>
          <w:szCs w:val="24"/>
          <w:lang w:val="en-US" w:eastAsia="en-GB"/>
        </w:rPr>
        <w:t xml:space="preserve">) </w:t>
      </w:r>
    </w:p>
    <w:p w14:paraId="326E1A57" w14:textId="77777777" w:rsidR="00E85C63" w:rsidRPr="00E85C63" w:rsidRDefault="00E85C63" w:rsidP="00E85C63">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lastRenderedPageBreak/>
        <w:t xml:space="preserve">NE-DC  </w:t>
      </w:r>
    </w:p>
    <w:p w14:paraId="44F556DE"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NE-DC with FR2 only intra band CA</w:t>
      </w:r>
    </w:p>
    <w:p w14:paraId="131265A2"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NE-DC with FR2 only inter band CA </w:t>
      </w:r>
    </w:p>
    <w:p w14:paraId="43D1A94E"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NE-DC with FR1 +FR2 CA (FR1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w:t>
      </w:r>
    </w:p>
    <w:p w14:paraId="5D58EAAE" w14:textId="77777777" w:rsidR="00E85C63" w:rsidRPr="00E85C63" w:rsidRDefault="00E85C63" w:rsidP="00E85C63">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SA</w:t>
      </w:r>
    </w:p>
    <w:p w14:paraId="372FEAC8"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FR1+FR2 CA (FR1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 xml:space="preserve">) </w:t>
      </w:r>
    </w:p>
    <w:p w14:paraId="444EBEC4"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FR1+FR2 CA (FR2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w:t>
      </w:r>
    </w:p>
    <w:p w14:paraId="1BF94351"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FR2 only intra-band CA</w:t>
      </w:r>
    </w:p>
    <w:p w14:paraId="4498334C" w14:textId="77777777" w:rsidR="00E85C63" w:rsidRPr="00E85C63" w:rsidRDefault="00E85C63" w:rsidP="00E85C63">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FR2 only inter-band CA</w:t>
      </w:r>
    </w:p>
    <w:p w14:paraId="1DF4BF48" w14:textId="77777777" w:rsidR="00E85C63" w:rsidRPr="00E85C63" w:rsidRDefault="00E85C63" w:rsidP="00E85C63">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NR-DC</w:t>
      </w:r>
    </w:p>
    <w:p w14:paraId="515AEA5F" w14:textId="77777777" w:rsidR="00E85C63" w:rsidRPr="00E85C63" w:rsidRDefault="00E85C63" w:rsidP="00E85C63">
      <w:pPr>
        <w:pStyle w:val="ListParagraph"/>
        <w:numPr>
          <w:ilvl w:val="1"/>
          <w:numId w:val="47"/>
        </w:numPr>
        <w:autoSpaceDE/>
        <w:autoSpaceDN/>
        <w:adjustRightInd/>
        <w:spacing w:before="0" w:beforeAutospacing="0"/>
        <w:ind w:firstLineChars="0"/>
        <w:rPr>
          <w:b/>
          <w:i/>
          <w:iCs/>
          <w:snapToGrid/>
          <w:sz w:val="24"/>
          <w:szCs w:val="24"/>
          <w:lang w:val="en-US" w:eastAsia="en-GB"/>
        </w:rPr>
      </w:pPr>
      <w:r w:rsidRPr="00E85C63">
        <w:rPr>
          <w:b/>
          <w:i/>
          <w:iCs/>
          <w:snapToGrid/>
          <w:sz w:val="24"/>
          <w:szCs w:val="24"/>
          <w:lang w:val="en-US" w:eastAsia="en-GB"/>
        </w:rPr>
        <w:t xml:space="preserve">FR1 + FR2 NR-DC (FR1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 xml:space="preserve"> and FR2 </w:t>
      </w:r>
      <w:proofErr w:type="spellStart"/>
      <w:r w:rsidRPr="00E85C63">
        <w:rPr>
          <w:b/>
          <w:i/>
          <w:iCs/>
          <w:snapToGrid/>
          <w:sz w:val="24"/>
          <w:szCs w:val="24"/>
          <w:lang w:val="en-US" w:eastAsia="en-GB"/>
        </w:rPr>
        <w:t>PScell</w:t>
      </w:r>
      <w:proofErr w:type="spellEnd"/>
      <w:r w:rsidRPr="00E85C63">
        <w:rPr>
          <w:b/>
          <w:i/>
          <w:iCs/>
          <w:snapToGrid/>
          <w:sz w:val="24"/>
          <w:szCs w:val="24"/>
          <w:lang w:val="en-US" w:eastAsia="en-GB"/>
        </w:rPr>
        <w:t>)</w:t>
      </w:r>
    </w:p>
    <w:p w14:paraId="06012C5D" w14:textId="77777777" w:rsidR="00E85C63" w:rsidRPr="00A50391" w:rsidRDefault="00E85C63" w:rsidP="00E131CA">
      <w:pPr>
        <w:autoSpaceDE/>
        <w:autoSpaceDN/>
        <w:adjustRightInd/>
        <w:spacing w:before="0" w:beforeAutospacing="0" w:after="120"/>
        <w:rPr>
          <w:rFonts w:eastAsia="SimSun"/>
          <w:b/>
          <w:i/>
          <w:iCs/>
        </w:rPr>
      </w:pPr>
    </w:p>
    <w:p w14:paraId="24CB83B9" w14:textId="1A40758D" w:rsidR="00731B53" w:rsidRPr="00E131CA" w:rsidRDefault="00731B53" w:rsidP="00731B53">
      <w:pPr>
        <w:rPr>
          <w:b/>
          <w:color w:val="0070C0"/>
          <w:u w:val="single"/>
          <w:lang w:eastAsia="ko-KR"/>
        </w:rPr>
      </w:pPr>
      <w:r w:rsidRPr="00731B53">
        <w:rPr>
          <w:b/>
          <w:color w:val="0070C0"/>
          <w:u w:val="single"/>
          <w:lang w:eastAsia="ko-KR"/>
        </w:rPr>
        <w:t>Issue 2-2-4: Searcher assumption to apply L3 measurement delay reduction by optimizing CSSF</w:t>
      </w:r>
    </w:p>
    <w:tbl>
      <w:tblPr>
        <w:tblStyle w:val="TableGrid"/>
        <w:tblW w:w="0" w:type="auto"/>
        <w:tblLook w:val="04A0" w:firstRow="1" w:lastRow="0" w:firstColumn="1" w:lastColumn="0" w:noHBand="0" w:noVBand="1"/>
      </w:tblPr>
      <w:tblGrid>
        <w:gridCol w:w="9629"/>
      </w:tblGrid>
      <w:tr w:rsidR="00731B53" w14:paraId="38699497" w14:textId="77777777" w:rsidTr="00731B53">
        <w:tc>
          <w:tcPr>
            <w:tcW w:w="9629" w:type="dxa"/>
          </w:tcPr>
          <w:tbl>
            <w:tblPr>
              <w:tblStyle w:val="TableGrid"/>
              <w:tblW w:w="0" w:type="auto"/>
              <w:tblLook w:val="04A0" w:firstRow="1" w:lastRow="0" w:firstColumn="1" w:lastColumn="0" w:noHBand="0" w:noVBand="1"/>
            </w:tblPr>
            <w:tblGrid>
              <w:gridCol w:w="9403"/>
            </w:tblGrid>
            <w:tr w:rsidR="00731B53" w:rsidRPr="00731B53" w14:paraId="0B634880" w14:textId="77777777" w:rsidTr="00116549">
              <w:tc>
                <w:tcPr>
                  <w:tcW w:w="9631" w:type="dxa"/>
                </w:tcPr>
                <w:p w14:paraId="013009BC" w14:textId="77777777" w:rsidR="00731B53" w:rsidRPr="00731B53" w:rsidRDefault="00731B53" w:rsidP="00731B53">
                  <w:pPr>
                    <w:spacing w:before="0" w:beforeAutospacing="0" w:after="0"/>
                    <w:ind w:left="67"/>
                    <w:rPr>
                      <w:sz w:val="20"/>
                      <w:szCs w:val="20"/>
                    </w:rPr>
                  </w:pPr>
                  <w:r w:rsidRPr="00731B53">
                    <w:rPr>
                      <w:sz w:val="20"/>
                      <w:szCs w:val="20"/>
                    </w:rPr>
                    <w:t>In WID:</w:t>
                  </w:r>
                </w:p>
                <w:p w14:paraId="2AF23290" w14:textId="77777777" w:rsidR="00731B53" w:rsidRPr="00731B53" w:rsidRDefault="00731B53" w:rsidP="00731B53">
                  <w:pPr>
                    <w:spacing w:before="0" w:beforeAutospacing="0" w:after="0"/>
                    <w:ind w:left="420"/>
                    <w:rPr>
                      <w:sz w:val="20"/>
                      <w:szCs w:val="20"/>
                    </w:rPr>
                  </w:pPr>
                  <w:r w:rsidRPr="00731B53">
                    <w:rPr>
                      <w:sz w:val="20"/>
                      <w:szCs w:val="20"/>
                    </w:rPr>
                    <w:t>For</w:t>
                  </w:r>
                  <w:r w:rsidRPr="00731B53">
                    <w:rPr>
                      <w:rFonts w:eastAsia="DengXian"/>
                      <w:sz w:val="20"/>
                      <w:szCs w:val="20"/>
                    </w:rPr>
                    <w:t xml:space="preserve"> </w:t>
                  </w:r>
                  <w:r w:rsidRPr="00731B53">
                    <w:rPr>
                      <w:sz w:val="20"/>
                      <w:szCs w:val="20"/>
                    </w:rPr>
                    <w:t xml:space="preserve">UE </w:t>
                  </w:r>
                  <w:r w:rsidRPr="00731B53">
                    <w:rPr>
                      <w:rFonts w:eastAsia="DengXian"/>
                      <w:sz w:val="20"/>
                      <w:szCs w:val="20"/>
                    </w:rPr>
                    <w:t xml:space="preserve">not in </w:t>
                  </w:r>
                  <w:r w:rsidRPr="00731B53">
                    <w:rPr>
                      <w:sz w:val="20"/>
                      <w:szCs w:val="20"/>
                    </w:rPr>
                    <w:t>multiple-Rx simultaneous reception mode:</w:t>
                  </w:r>
                </w:p>
                <w:p w14:paraId="288A79CF" w14:textId="77777777" w:rsidR="00731B53" w:rsidRPr="00731B53" w:rsidRDefault="00731B53" w:rsidP="00731B53">
                  <w:pPr>
                    <w:numPr>
                      <w:ilvl w:val="2"/>
                      <w:numId w:val="49"/>
                    </w:numPr>
                    <w:spacing w:before="0" w:beforeAutospacing="0" w:after="0"/>
                    <w:ind w:left="840"/>
                    <w:rPr>
                      <w:sz w:val="20"/>
                      <w:szCs w:val="20"/>
                    </w:rPr>
                  </w:pPr>
                  <w:r w:rsidRPr="00731B53">
                    <w:rPr>
                      <w:sz w:val="20"/>
                      <w:szCs w:val="20"/>
                    </w:rPr>
                    <w:t xml:space="preserve">Study </w:t>
                  </w:r>
                  <w:r w:rsidRPr="00731B53">
                    <w:rPr>
                      <w:rFonts w:eastAsia="DengXian"/>
                      <w:sz w:val="20"/>
                      <w:szCs w:val="20"/>
                    </w:rPr>
                    <w:t xml:space="preserve">suitable scenarios and conditions </w:t>
                  </w:r>
                  <w:r w:rsidRPr="00731B53">
                    <w:rPr>
                      <w:sz w:val="20"/>
                      <w:szCs w:val="20"/>
                    </w:rPr>
                    <w:t xml:space="preserve">and, if feasible, </w:t>
                  </w:r>
                  <w:r w:rsidRPr="00731B53">
                    <w:rPr>
                      <w:rFonts w:eastAsia="DengXian"/>
                      <w:sz w:val="20"/>
                      <w:szCs w:val="20"/>
                    </w:rPr>
                    <w:t>introduce methods</w:t>
                  </w:r>
                  <w:r w:rsidRPr="00731B53">
                    <w:rPr>
                      <w:sz w:val="20"/>
                      <w:szCs w:val="20"/>
                    </w:rPr>
                    <w:t xml:space="preserve"> to reduce FR2-1 L3</w:t>
                  </w:r>
                  <w:r w:rsidRPr="00731B53">
                    <w:rPr>
                      <w:rFonts w:eastAsia="DengXian"/>
                      <w:sz w:val="20"/>
                      <w:szCs w:val="20"/>
                    </w:rPr>
                    <w:t xml:space="preserve"> </w:t>
                  </w:r>
                  <w:r w:rsidRPr="00731B53">
                    <w:rPr>
                      <w:sz w:val="20"/>
                      <w:szCs w:val="20"/>
                    </w:rPr>
                    <w:t>measurement delay by optimizing:</w:t>
                  </w:r>
                </w:p>
                <w:p w14:paraId="636FC1B7" w14:textId="77777777" w:rsidR="00731B53" w:rsidRPr="00731B53" w:rsidRDefault="00731B53" w:rsidP="00731B53">
                  <w:pPr>
                    <w:numPr>
                      <w:ilvl w:val="3"/>
                      <w:numId w:val="49"/>
                    </w:numPr>
                    <w:spacing w:before="0" w:beforeAutospacing="0" w:after="0"/>
                    <w:ind w:left="1260"/>
                    <w:rPr>
                      <w:rFonts w:eastAsia="Batang"/>
                      <w:sz w:val="20"/>
                      <w:szCs w:val="20"/>
                      <w:lang w:eastAsia="en-US"/>
                    </w:rPr>
                  </w:pPr>
                  <w:r w:rsidRPr="00731B53">
                    <w:rPr>
                      <w:rFonts w:eastAsia="DengXian"/>
                      <w:sz w:val="20"/>
                      <w:szCs w:val="20"/>
                    </w:rPr>
                    <w:t xml:space="preserve"> CSSF outside gap in CA/DC scenarios </w:t>
                  </w:r>
                </w:p>
                <w:p w14:paraId="516784ED" w14:textId="77777777" w:rsidR="00731B53" w:rsidRPr="00731B53" w:rsidRDefault="00731B53" w:rsidP="00731B53">
                  <w:pPr>
                    <w:numPr>
                      <w:ilvl w:val="4"/>
                      <w:numId w:val="50"/>
                    </w:numPr>
                    <w:spacing w:before="0" w:beforeAutospacing="0" w:after="0"/>
                    <w:ind w:left="1700"/>
                    <w:rPr>
                      <w:rFonts w:eastAsia="Batang"/>
                      <w:sz w:val="20"/>
                      <w:szCs w:val="20"/>
                      <w:lang w:eastAsia="en-US"/>
                    </w:rPr>
                  </w:pPr>
                  <w:r w:rsidRPr="00731B53">
                    <w:rPr>
                      <w:rFonts w:eastAsia="DengXian"/>
                      <w:sz w:val="20"/>
                      <w:szCs w:val="20"/>
                      <w:highlight w:val="yellow"/>
                    </w:rPr>
                    <w:t>Baseline assumption on number of searchers is 2</w:t>
                  </w:r>
                </w:p>
              </w:tc>
            </w:tr>
          </w:tbl>
          <w:p w14:paraId="25B5F417" w14:textId="77777777" w:rsidR="00731B53" w:rsidRPr="00731B53" w:rsidRDefault="00731B53" w:rsidP="00731B53">
            <w:pPr>
              <w:pStyle w:val="ListParagraph"/>
              <w:widowControl/>
              <w:numPr>
                <w:ilvl w:val="0"/>
                <w:numId w:val="47"/>
              </w:numPr>
              <w:autoSpaceDE/>
              <w:autoSpaceDN/>
              <w:adjustRightInd/>
              <w:spacing w:before="0" w:beforeAutospacing="0" w:line="240" w:lineRule="auto"/>
              <w:ind w:firstLineChars="0"/>
              <w:rPr>
                <w:sz w:val="20"/>
                <w:szCs w:val="20"/>
              </w:rPr>
            </w:pPr>
            <w:r w:rsidRPr="00731B53">
              <w:rPr>
                <w:sz w:val="20"/>
                <w:szCs w:val="20"/>
              </w:rPr>
              <w:t>Option 1 (Apple, CTC, Intel, MTK, Ericsson): RAN4 only consider the R19 enhancement based on 2 searchers.</w:t>
            </w:r>
          </w:p>
          <w:p w14:paraId="5061DBD0" w14:textId="77777777" w:rsidR="00731B53" w:rsidRPr="00731B53" w:rsidRDefault="00731B53" w:rsidP="00731B53">
            <w:pPr>
              <w:pStyle w:val="ListParagraph"/>
              <w:widowControl/>
              <w:numPr>
                <w:ilvl w:val="0"/>
                <w:numId w:val="47"/>
              </w:numPr>
              <w:autoSpaceDE/>
              <w:autoSpaceDN/>
              <w:adjustRightInd/>
              <w:spacing w:before="0" w:beforeAutospacing="0" w:line="240" w:lineRule="auto"/>
              <w:ind w:firstLineChars="0"/>
              <w:rPr>
                <w:sz w:val="20"/>
                <w:szCs w:val="20"/>
              </w:rPr>
            </w:pPr>
            <w:r w:rsidRPr="00731B53">
              <w:rPr>
                <w:sz w:val="20"/>
                <w:szCs w:val="20"/>
              </w:rPr>
              <w:t>Option 2 (CATT, CMCC): enhance R19 CSSF outside gap by considering both 2 searchers and 3 searchers.</w:t>
            </w:r>
          </w:p>
          <w:p w14:paraId="553AA303" w14:textId="77777777" w:rsidR="00731B53" w:rsidRPr="00731B53" w:rsidRDefault="00731B53" w:rsidP="00731B53">
            <w:pPr>
              <w:pStyle w:val="ListParagraph"/>
              <w:widowControl/>
              <w:numPr>
                <w:ilvl w:val="0"/>
                <w:numId w:val="47"/>
              </w:numPr>
              <w:overflowPunct w:val="0"/>
              <w:spacing w:before="0" w:beforeAutospacing="0" w:line="240" w:lineRule="auto"/>
              <w:ind w:firstLineChars="0"/>
              <w:textAlignment w:val="baseline"/>
              <w:rPr>
                <w:sz w:val="20"/>
                <w:szCs w:val="20"/>
              </w:rPr>
            </w:pPr>
            <w:r w:rsidRPr="00731B53">
              <w:rPr>
                <w:sz w:val="20"/>
                <w:szCs w:val="20"/>
              </w:rPr>
              <w:t>Option 2</w:t>
            </w:r>
            <w:r w:rsidRPr="00731B53">
              <w:rPr>
                <w:rFonts w:hint="eastAsia"/>
                <w:sz w:val="20"/>
                <w:szCs w:val="20"/>
              </w:rPr>
              <w:t>a</w:t>
            </w:r>
            <w:r w:rsidRPr="00731B53">
              <w:rPr>
                <w:sz w:val="20"/>
                <w:szCs w:val="20"/>
              </w:rPr>
              <w:t xml:space="preserve"> (HW): enhance R19 CSSF outside gap by considering 3 searchers for per FR gap capable UE.</w:t>
            </w:r>
          </w:p>
          <w:p w14:paraId="458C8BDF" w14:textId="77777777" w:rsidR="00731B53" w:rsidRPr="00731B53" w:rsidRDefault="00731B53" w:rsidP="00731B53">
            <w:pPr>
              <w:pStyle w:val="ListParagraph"/>
              <w:widowControl/>
              <w:numPr>
                <w:ilvl w:val="0"/>
                <w:numId w:val="47"/>
              </w:numPr>
              <w:autoSpaceDE/>
              <w:autoSpaceDN/>
              <w:adjustRightInd/>
              <w:spacing w:before="0" w:beforeAutospacing="0" w:line="240" w:lineRule="auto"/>
              <w:ind w:firstLineChars="0"/>
              <w:rPr>
                <w:sz w:val="20"/>
                <w:szCs w:val="20"/>
              </w:rPr>
            </w:pPr>
            <w:r w:rsidRPr="00731B53">
              <w:rPr>
                <w:sz w:val="20"/>
                <w:szCs w:val="20"/>
              </w:rPr>
              <w:t>Option 4 (Nokia):</w:t>
            </w:r>
          </w:p>
          <w:p w14:paraId="3BDEC56D" w14:textId="77777777" w:rsidR="00731B53" w:rsidRPr="00731B53" w:rsidRDefault="00731B53" w:rsidP="00731B53">
            <w:pPr>
              <w:pStyle w:val="ListParagraph"/>
              <w:widowControl/>
              <w:numPr>
                <w:ilvl w:val="1"/>
                <w:numId w:val="47"/>
              </w:numPr>
              <w:autoSpaceDE/>
              <w:autoSpaceDN/>
              <w:adjustRightInd/>
              <w:spacing w:before="0" w:beforeAutospacing="0" w:line="240" w:lineRule="auto"/>
              <w:ind w:firstLineChars="0"/>
              <w:rPr>
                <w:sz w:val="20"/>
                <w:szCs w:val="20"/>
              </w:rPr>
            </w:pPr>
            <w:r w:rsidRPr="00731B53">
              <w:rPr>
                <w:sz w:val="20"/>
                <w:szCs w:val="20"/>
              </w:rPr>
              <w:t xml:space="preserve">RAN4 to confirm if one of the searchers is assumed for </w:t>
            </w:r>
            <w:proofErr w:type="spellStart"/>
            <w:r w:rsidRPr="00731B53">
              <w:rPr>
                <w:sz w:val="20"/>
                <w:szCs w:val="20"/>
              </w:rPr>
              <w:t>PCell</w:t>
            </w:r>
            <w:proofErr w:type="spellEnd"/>
            <w:r w:rsidRPr="00731B53">
              <w:rPr>
                <w:sz w:val="20"/>
                <w:szCs w:val="20"/>
              </w:rPr>
              <w:t xml:space="preserve"> measurement and the other is assumed for the measurements on all the </w:t>
            </w:r>
            <w:proofErr w:type="spellStart"/>
            <w:r w:rsidRPr="00731B53">
              <w:rPr>
                <w:sz w:val="20"/>
                <w:szCs w:val="20"/>
              </w:rPr>
              <w:t>SCells</w:t>
            </w:r>
            <w:proofErr w:type="spellEnd"/>
            <w:r w:rsidRPr="00731B53">
              <w:rPr>
                <w:sz w:val="20"/>
                <w:szCs w:val="20"/>
              </w:rPr>
              <w:t>.</w:t>
            </w:r>
          </w:p>
          <w:p w14:paraId="6C48B126" w14:textId="77777777" w:rsidR="00731B53" w:rsidRPr="00731B53" w:rsidRDefault="00731B53" w:rsidP="00731B53">
            <w:pPr>
              <w:pStyle w:val="ListParagraph"/>
              <w:widowControl/>
              <w:numPr>
                <w:ilvl w:val="0"/>
                <w:numId w:val="47"/>
              </w:numPr>
              <w:autoSpaceDE/>
              <w:autoSpaceDN/>
              <w:adjustRightInd/>
              <w:spacing w:before="0" w:beforeAutospacing="0" w:line="240" w:lineRule="auto"/>
              <w:ind w:left="720" w:firstLineChars="0"/>
              <w:rPr>
                <w:color w:val="0070C0"/>
                <w:sz w:val="20"/>
                <w:szCs w:val="20"/>
              </w:rPr>
            </w:pPr>
            <w:r w:rsidRPr="00731B53">
              <w:rPr>
                <w:color w:val="0070C0"/>
                <w:sz w:val="20"/>
                <w:szCs w:val="20"/>
              </w:rPr>
              <w:t>Recommended WF</w:t>
            </w:r>
          </w:p>
          <w:p w14:paraId="7E8110AC" w14:textId="1E631199" w:rsidR="00731B53" w:rsidRPr="00731B53" w:rsidRDefault="00731B53" w:rsidP="00731B53">
            <w:pPr>
              <w:pStyle w:val="ListParagraph"/>
              <w:widowControl/>
              <w:numPr>
                <w:ilvl w:val="1"/>
                <w:numId w:val="47"/>
              </w:numPr>
              <w:autoSpaceDE/>
              <w:autoSpaceDN/>
              <w:adjustRightInd/>
              <w:spacing w:before="0" w:beforeAutospacing="0" w:line="240" w:lineRule="auto"/>
              <w:ind w:left="1440" w:firstLineChars="0"/>
            </w:pPr>
            <w:r w:rsidRPr="00731B53">
              <w:rPr>
                <w:sz w:val="20"/>
                <w:szCs w:val="20"/>
              </w:rPr>
              <w:t>Moderator note: if companies cannot achieve consensus, RAN4 work can start with the baseline assumption in WID, i.e., 2 searchers.</w:t>
            </w:r>
          </w:p>
        </w:tc>
      </w:tr>
    </w:tbl>
    <w:p w14:paraId="4784B5BC" w14:textId="77777777" w:rsidR="00731B53" w:rsidRDefault="00731B53" w:rsidP="00731B53">
      <w:pPr>
        <w:jc w:val="both"/>
        <w:rPr>
          <w:bCs/>
          <w:iCs/>
          <w:color w:val="000000" w:themeColor="text1"/>
        </w:rPr>
      </w:pPr>
      <w:r>
        <w:rPr>
          <w:bCs/>
          <w:iCs/>
          <w:color w:val="000000" w:themeColor="text1"/>
        </w:rPr>
        <w:t>RAN plenary agreed in the WID that the b</w:t>
      </w:r>
      <w:r w:rsidRPr="008B61EF">
        <w:rPr>
          <w:bCs/>
          <w:iCs/>
          <w:color w:val="000000" w:themeColor="text1"/>
        </w:rPr>
        <w:t>aseline assumption on number of searchers is 2</w:t>
      </w:r>
      <w:r>
        <w:rPr>
          <w:bCs/>
          <w:iCs/>
          <w:color w:val="000000" w:themeColor="text1"/>
        </w:rPr>
        <w:t>, and that’s also aligned with the RAN4 fundamental assumption from Rel-15. Some companies raised one issue that: in current spec, if UE supports per-FR MG, and if one FR measurement is using MG and the other FR measurement is not using MG, we don’t have a joint section of CSSF requirement to define a per-UE CSSF factor including both FRs, and that implies UE supports 3 searchers in this case. Unfortunately, we disagree with this assumption and interpretation, our view is: this is just a missing piece of current spec, and we don’t have specific test case to verify UE behavior in this case. In the field, the deployment of FR2 is very rear and the UE measurement speed cannot be easily verified in the current field log (at least no error observed in current industry). Additionally, searcher number change is a quite big challenge to UE implementation and design, and it will even impact the most essential part of the UE architecture. Thus, we don’t think the current spec implies certain UE capability beyond 2 searcher assumption, and 2 searcher assumption shall still be kept for this R19 WI.</w:t>
      </w:r>
    </w:p>
    <w:p w14:paraId="1F25C7E4" w14:textId="08FD0708" w:rsidR="00E131CA" w:rsidRPr="00731B53" w:rsidRDefault="00731B53" w:rsidP="00731B53">
      <w:pPr>
        <w:autoSpaceDE/>
        <w:autoSpaceDN/>
        <w:adjustRightInd/>
        <w:spacing w:before="0" w:beforeAutospacing="0"/>
        <w:jc w:val="both"/>
        <w:rPr>
          <w:bCs/>
          <w:iCs/>
          <w:color w:val="000000" w:themeColor="text1"/>
        </w:rPr>
      </w:pPr>
      <w:r w:rsidRPr="00731B53">
        <w:rPr>
          <w:bCs/>
          <w:iCs/>
          <w:color w:val="000000" w:themeColor="text1"/>
        </w:rPr>
        <w:t>To move forward, we also suggested that if companies cannot achieve consensus, RAN4 work can start with the baseline assumption in WID, i.e., 2 searchers.</w:t>
      </w:r>
      <w:r>
        <w:rPr>
          <w:bCs/>
          <w:iCs/>
          <w:color w:val="000000" w:themeColor="text1"/>
        </w:rPr>
        <w:t xml:space="preserve"> But such searcher discussion can still be contribution driven as business as usual.</w:t>
      </w:r>
    </w:p>
    <w:p w14:paraId="78515911" w14:textId="77777777" w:rsidR="00731B53" w:rsidRPr="00731B53" w:rsidRDefault="00731B53" w:rsidP="00731B53">
      <w:pPr>
        <w:spacing w:after="0"/>
        <w:jc w:val="both"/>
      </w:pPr>
      <w:r w:rsidRPr="00731B53">
        <w:rPr>
          <w:b/>
          <w:bCs/>
          <w:i/>
          <w:iCs/>
        </w:rPr>
        <w:t>Proposal 4: RAN4 only consider the enhancement based on 2 searchers, i.e., same as previous release, for</w:t>
      </w:r>
      <w:r w:rsidRPr="00731B53">
        <w:t xml:space="preserve"> </w:t>
      </w:r>
      <w:r w:rsidRPr="00731B53">
        <w:rPr>
          <w:b/>
          <w:bCs/>
          <w:i/>
          <w:iCs/>
        </w:rPr>
        <w:t>L3 measurement delay reduction by optimizing CSSF.</w:t>
      </w:r>
      <w:r w:rsidRPr="00731B53">
        <w:t xml:space="preserve"> </w:t>
      </w:r>
    </w:p>
    <w:p w14:paraId="1491F199" w14:textId="79C792A2" w:rsidR="00731B53" w:rsidRPr="00731B53" w:rsidRDefault="00731B53" w:rsidP="00731B53">
      <w:pPr>
        <w:pStyle w:val="ListParagraph"/>
        <w:numPr>
          <w:ilvl w:val="0"/>
          <w:numId w:val="70"/>
        </w:numPr>
        <w:spacing w:line="240" w:lineRule="auto"/>
        <w:ind w:firstLineChars="0"/>
        <w:jc w:val="both"/>
        <w:rPr>
          <w:sz w:val="24"/>
          <w:szCs w:val="24"/>
        </w:rPr>
      </w:pPr>
      <w:r w:rsidRPr="00731B53">
        <w:rPr>
          <w:b/>
          <w:bCs/>
          <w:i/>
          <w:iCs/>
          <w:sz w:val="24"/>
          <w:szCs w:val="24"/>
        </w:rPr>
        <w:lastRenderedPageBreak/>
        <w:t>If companies cannot achieve consensus, RAN4 work can start with the baseline assumption in WID, i.e., 2 searchers.</w:t>
      </w:r>
    </w:p>
    <w:p w14:paraId="44116B34" w14:textId="77777777" w:rsidR="00E131CA" w:rsidRDefault="00E131CA" w:rsidP="00A42E3F">
      <w:pPr>
        <w:autoSpaceDE/>
        <w:autoSpaceDN/>
        <w:adjustRightInd/>
        <w:spacing w:before="0" w:beforeAutospacing="0"/>
        <w:rPr>
          <w:b/>
          <w:i/>
          <w:iCs/>
        </w:rPr>
      </w:pPr>
    </w:p>
    <w:p w14:paraId="745856C7" w14:textId="27FB3880" w:rsidR="00D83046" w:rsidRPr="00D83046" w:rsidRDefault="00D83046" w:rsidP="00D83046">
      <w:pPr>
        <w:rPr>
          <w:b/>
          <w:color w:val="0070C0"/>
          <w:u w:val="single"/>
          <w:lang w:eastAsia="ko-KR"/>
        </w:rPr>
      </w:pPr>
      <w:r w:rsidRPr="00D83046">
        <w:rPr>
          <w:b/>
          <w:color w:val="0070C0"/>
          <w:u w:val="single"/>
          <w:lang w:eastAsia="ko-KR"/>
        </w:rPr>
        <w:t>Issue 2-2-5: Solutions to apply/specify L3 measurement delay reduction by optimizing CSSF outside gap in CA/DC</w:t>
      </w:r>
    </w:p>
    <w:tbl>
      <w:tblPr>
        <w:tblStyle w:val="TableGrid"/>
        <w:tblW w:w="0" w:type="auto"/>
        <w:tblLook w:val="04A0" w:firstRow="1" w:lastRow="0" w:firstColumn="1" w:lastColumn="0" w:noHBand="0" w:noVBand="1"/>
      </w:tblPr>
      <w:tblGrid>
        <w:gridCol w:w="9629"/>
      </w:tblGrid>
      <w:tr w:rsidR="00D83046" w14:paraId="07C0CC2E" w14:textId="77777777" w:rsidTr="00D83046">
        <w:tc>
          <w:tcPr>
            <w:tcW w:w="9629" w:type="dxa"/>
          </w:tcPr>
          <w:p w14:paraId="67683629"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rsidRPr="002D1168">
              <w:t>Option 1 (Apple</w:t>
            </w:r>
            <w:r>
              <w:t>, CTC, Intel, Ericsson</w:t>
            </w:r>
            <w:r w:rsidRPr="002D1168">
              <w:t>):</w:t>
            </w:r>
            <w:r w:rsidRPr="00425F78">
              <w:t xml:space="preserve"> UE only needs to measure one serving CC per band if multiple serving CCs are in the same band</w:t>
            </w:r>
          </w:p>
          <w:p w14:paraId="23F2A9EC"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t>Option 1a (Apple): details of option 1 is:</w:t>
            </w:r>
          </w:p>
          <w:p w14:paraId="2F6D9335" w14:textId="77777777" w:rsidR="00D83046" w:rsidRPr="009C2FBC" w:rsidRDefault="00D83046" w:rsidP="00D83046">
            <w:pPr>
              <w:pStyle w:val="ListParagraph"/>
              <w:widowControl/>
              <w:numPr>
                <w:ilvl w:val="1"/>
                <w:numId w:val="47"/>
              </w:numPr>
              <w:autoSpaceDE/>
              <w:autoSpaceDN/>
              <w:adjustRightInd/>
              <w:spacing w:before="0" w:beforeAutospacing="0" w:line="240" w:lineRule="auto"/>
              <w:ind w:firstLineChars="0"/>
            </w:pPr>
            <w:r w:rsidRPr="009C2FBC">
              <w:t>If PCC in the band, measure PCC</w:t>
            </w:r>
          </w:p>
          <w:p w14:paraId="19B5353E" w14:textId="77777777" w:rsidR="00D83046" w:rsidRPr="009C2FBC" w:rsidRDefault="00D83046" w:rsidP="00D83046">
            <w:pPr>
              <w:pStyle w:val="ListParagraph"/>
              <w:widowControl/>
              <w:numPr>
                <w:ilvl w:val="1"/>
                <w:numId w:val="47"/>
              </w:numPr>
              <w:autoSpaceDE/>
              <w:autoSpaceDN/>
              <w:adjustRightInd/>
              <w:spacing w:before="0" w:beforeAutospacing="0" w:line="240" w:lineRule="auto"/>
              <w:ind w:firstLineChars="0"/>
            </w:pPr>
            <w:r w:rsidRPr="009C2FBC">
              <w:t>Otherwise if PSCC in the band, measure PSCC</w:t>
            </w:r>
          </w:p>
          <w:p w14:paraId="57C84EF5" w14:textId="77777777" w:rsidR="00D83046" w:rsidRPr="009C2FBC" w:rsidRDefault="00D83046" w:rsidP="00D83046">
            <w:pPr>
              <w:pStyle w:val="ListParagraph"/>
              <w:widowControl/>
              <w:numPr>
                <w:ilvl w:val="1"/>
                <w:numId w:val="47"/>
              </w:numPr>
              <w:autoSpaceDE/>
              <w:autoSpaceDN/>
              <w:adjustRightInd/>
              <w:spacing w:before="0" w:beforeAutospacing="0" w:line="240" w:lineRule="auto"/>
              <w:ind w:firstLineChars="0"/>
            </w:pPr>
            <w:r w:rsidRPr="009C2FBC">
              <w:t>Otherwise if SCC is in the band, measure the SCC with neighbor cell MO</w:t>
            </w:r>
          </w:p>
          <w:p w14:paraId="3A89F920" w14:textId="77777777" w:rsidR="00D83046" w:rsidRDefault="00D83046" w:rsidP="00D83046">
            <w:pPr>
              <w:pStyle w:val="ListParagraph"/>
              <w:widowControl/>
              <w:numPr>
                <w:ilvl w:val="1"/>
                <w:numId w:val="47"/>
              </w:numPr>
              <w:autoSpaceDE/>
              <w:autoSpaceDN/>
              <w:adjustRightInd/>
              <w:spacing w:before="0" w:beforeAutospacing="0" w:line="240" w:lineRule="auto"/>
              <w:ind w:firstLineChars="0"/>
            </w:pPr>
            <w:r w:rsidRPr="009C2FBC">
              <w:t>Otherwise up to UE implementation</w:t>
            </w:r>
          </w:p>
          <w:p w14:paraId="5A271E95"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t xml:space="preserve">[Opponent view]Option 1b (HW, Ericsson): </w:t>
            </w:r>
            <w:r w:rsidRPr="00A351F5">
              <w:t xml:space="preserve">The candidate solution of optimizing CSSF (UE only needs to measure one serving CC per band if multiple serving CCs are in the same band) can be implemented by network configuration, e.g., Only one </w:t>
            </w:r>
            <w:proofErr w:type="spellStart"/>
            <w:r w:rsidRPr="00A351F5">
              <w:rPr>
                <w:i/>
                <w:iCs/>
              </w:rPr>
              <w:t>servingCellMO</w:t>
            </w:r>
            <w:proofErr w:type="spellEnd"/>
            <w:r w:rsidRPr="00A351F5">
              <w:t xml:space="preserve"> is configured on one SCC and no MOs are configured on the other SCCs, if multiple serving CCs are in the same band.</w:t>
            </w:r>
          </w:p>
          <w:p w14:paraId="29CD31CB"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t>Option 1c(Ericsson):</w:t>
            </w:r>
          </w:p>
          <w:p w14:paraId="3FFBEF4B" w14:textId="77777777" w:rsidR="00D83046" w:rsidRPr="00A351F5" w:rsidRDefault="00D83046" w:rsidP="00D83046">
            <w:pPr>
              <w:pStyle w:val="ListParagraph"/>
              <w:widowControl/>
              <w:numPr>
                <w:ilvl w:val="1"/>
                <w:numId w:val="47"/>
              </w:numPr>
              <w:autoSpaceDE/>
              <w:autoSpaceDN/>
              <w:adjustRightInd/>
              <w:spacing w:before="0" w:beforeAutospacing="0" w:line="240" w:lineRule="auto"/>
              <w:ind w:firstLineChars="0"/>
            </w:pPr>
            <w:r w:rsidRPr="00A351F5">
              <w:t xml:space="preserve">If UE only measures one CC (e.g., determined by either UE or NW) out of multiple CCs, regarding </w:t>
            </w:r>
            <w:r w:rsidRPr="00A351F5">
              <w:rPr>
                <w:rFonts w:hint="eastAsia"/>
              </w:rPr>
              <w:t>m</w:t>
            </w:r>
            <w:r w:rsidRPr="00A351F5">
              <w:t>easurement (including reporting) configurations to the CC and other CC(s), some promising approaches are listed as follows:</w:t>
            </w:r>
          </w:p>
          <w:p w14:paraId="3F17F314" w14:textId="77777777" w:rsidR="00D83046" w:rsidRPr="00A351F5" w:rsidRDefault="00D83046" w:rsidP="00D83046">
            <w:pPr>
              <w:pStyle w:val="ListParagraph"/>
              <w:widowControl/>
              <w:numPr>
                <w:ilvl w:val="2"/>
                <w:numId w:val="47"/>
              </w:numPr>
              <w:autoSpaceDE/>
              <w:autoSpaceDN/>
              <w:adjustRightInd/>
              <w:spacing w:before="0" w:beforeAutospacing="0" w:line="240" w:lineRule="auto"/>
              <w:ind w:firstLineChars="0"/>
            </w:pPr>
            <w:r w:rsidRPr="00A351F5">
              <w:t>Option 1</w:t>
            </w:r>
            <w:r>
              <w:t>c-1</w:t>
            </w:r>
            <w:r w:rsidRPr="00A351F5">
              <w:t>: NW measurement configuration doesn’t cover the CC(s) not to be measured.</w:t>
            </w:r>
          </w:p>
          <w:p w14:paraId="14D51026" w14:textId="77777777" w:rsidR="00D83046" w:rsidRPr="00A351F5" w:rsidRDefault="00D83046" w:rsidP="00D83046">
            <w:pPr>
              <w:pStyle w:val="ListParagraph"/>
              <w:widowControl/>
              <w:numPr>
                <w:ilvl w:val="2"/>
                <w:numId w:val="47"/>
              </w:numPr>
              <w:autoSpaceDE/>
              <w:autoSpaceDN/>
              <w:adjustRightInd/>
              <w:spacing w:before="0" w:beforeAutospacing="0" w:line="240" w:lineRule="auto"/>
              <w:ind w:firstLineChars="0"/>
            </w:pPr>
            <w:r w:rsidRPr="00A351F5">
              <w:t xml:space="preserve">Option </w:t>
            </w:r>
            <w:r>
              <w:t>1c-</w:t>
            </w:r>
            <w:r w:rsidRPr="00A351F5">
              <w:t>2: NW measurement configuration covers all CC, by further (e.g. dynamical) indication,</w:t>
            </w:r>
          </w:p>
          <w:p w14:paraId="4CD93907" w14:textId="77777777" w:rsidR="00D83046" w:rsidRPr="00A351F5" w:rsidRDefault="00D83046" w:rsidP="00D83046">
            <w:pPr>
              <w:pStyle w:val="ListParagraph"/>
              <w:widowControl/>
              <w:numPr>
                <w:ilvl w:val="3"/>
                <w:numId w:val="47"/>
              </w:numPr>
              <w:autoSpaceDE/>
              <w:autoSpaceDN/>
              <w:adjustRightInd/>
              <w:spacing w:before="0" w:beforeAutospacing="0" w:line="240" w:lineRule="auto"/>
              <w:ind w:firstLineChars="0"/>
            </w:pPr>
            <w:r w:rsidRPr="00A351F5">
              <w:t xml:space="preserve">Option </w:t>
            </w:r>
            <w:r>
              <w:t>1c-</w:t>
            </w:r>
            <w:r w:rsidRPr="00A351F5">
              <w:t>2.1. No measurement report even measurement configuration is configured for the CC(s) which not to be measured.</w:t>
            </w:r>
          </w:p>
          <w:p w14:paraId="446D965D" w14:textId="77777777" w:rsidR="00D83046" w:rsidRPr="00A351F5" w:rsidRDefault="00D83046" w:rsidP="00D83046">
            <w:pPr>
              <w:pStyle w:val="ListParagraph"/>
              <w:widowControl/>
              <w:numPr>
                <w:ilvl w:val="3"/>
                <w:numId w:val="47"/>
              </w:numPr>
              <w:autoSpaceDE/>
              <w:autoSpaceDN/>
              <w:adjustRightInd/>
              <w:spacing w:before="0" w:beforeAutospacing="0" w:line="240" w:lineRule="auto"/>
              <w:ind w:firstLineChars="0"/>
            </w:pPr>
            <w:r w:rsidRPr="00A351F5">
              <w:t xml:space="preserve">Option </w:t>
            </w:r>
            <w:r>
              <w:t>1c-</w:t>
            </w:r>
            <w:r w:rsidRPr="00A351F5">
              <w:t>2.2: If measurement configuration is configured for the CC(s) which not to be measured, the report on the CC(s) reuses the measured result of the CC to be measured.</w:t>
            </w:r>
          </w:p>
          <w:p w14:paraId="3B2E38F0"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t xml:space="preserve">Option 2 (Apple, CTC, Ericsson): </w:t>
            </w:r>
            <w:r w:rsidRPr="00425F78">
              <w:t>UE can reduce the searcher occupancy ratio of PCC or PSCC measurement to speed up SCC measurement for some conditions</w:t>
            </w:r>
          </w:p>
          <w:p w14:paraId="774B3024" w14:textId="77777777" w:rsidR="00D83046" w:rsidRDefault="00D83046" w:rsidP="00D83046">
            <w:pPr>
              <w:pStyle w:val="ListParagraph"/>
              <w:widowControl/>
              <w:numPr>
                <w:ilvl w:val="1"/>
                <w:numId w:val="47"/>
              </w:numPr>
              <w:autoSpaceDE/>
              <w:autoSpaceDN/>
              <w:adjustRightInd/>
              <w:spacing w:before="0" w:beforeAutospacing="0" w:line="240" w:lineRule="auto"/>
              <w:ind w:firstLineChars="0"/>
            </w:pPr>
            <w:r w:rsidRPr="00425F78">
              <w:t xml:space="preserve">The conditions can be FFS.  </w:t>
            </w:r>
          </w:p>
          <w:p w14:paraId="1A82D6EE" w14:textId="77777777" w:rsidR="00D83046" w:rsidRPr="00A351F5" w:rsidRDefault="00D83046" w:rsidP="00D83046">
            <w:pPr>
              <w:pStyle w:val="ListParagraph"/>
              <w:widowControl/>
              <w:numPr>
                <w:ilvl w:val="1"/>
                <w:numId w:val="47"/>
              </w:numPr>
              <w:autoSpaceDE/>
              <w:autoSpaceDN/>
              <w:adjustRightInd/>
              <w:spacing w:before="0" w:beforeAutospacing="0" w:line="240" w:lineRule="auto"/>
              <w:ind w:firstLineChars="0"/>
            </w:pPr>
            <w:r>
              <w:t xml:space="preserve">[Opponent view] (HW): </w:t>
            </w:r>
            <w:r w:rsidRPr="00A351F5">
              <w:t>Dynamical CSSF would complicate UE implementation.</w:t>
            </w:r>
          </w:p>
          <w:p w14:paraId="287C3A0F"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t>Option 3 (OPPO):</w:t>
            </w:r>
          </w:p>
          <w:p w14:paraId="40CC23DF" w14:textId="77777777" w:rsidR="00D83046" w:rsidRPr="00FA0235" w:rsidRDefault="00D83046" w:rsidP="00D83046">
            <w:pPr>
              <w:pStyle w:val="ListParagraph"/>
              <w:widowControl/>
              <w:numPr>
                <w:ilvl w:val="1"/>
                <w:numId w:val="47"/>
              </w:numPr>
              <w:autoSpaceDE/>
              <w:autoSpaceDN/>
              <w:adjustRightInd/>
              <w:spacing w:before="0" w:beforeAutospacing="0" w:line="240" w:lineRule="auto"/>
              <w:ind w:firstLineChars="0"/>
            </w:pPr>
            <w:r w:rsidRPr="00FA0235">
              <w:rPr>
                <w:bCs/>
              </w:rPr>
              <w:t xml:space="preserve">RAN4 to discuss the optimization of counting the number of configured </w:t>
            </w:r>
            <w:proofErr w:type="spellStart"/>
            <w:r w:rsidRPr="00FA0235">
              <w:rPr>
                <w:bCs/>
              </w:rPr>
              <w:t>SCell</w:t>
            </w:r>
            <w:proofErr w:type="spellEnd"/>
            <w:r w:rsidRPr="00FA0235">
              <w:rPr>
                <w:bCs/>
              </w:rPr>
              <w:t xml:space="preserve">(s) or MOs without MG for </w:t>
            </w:r>
            <w:proofErr w:type="spellStart"/>
            <w:r w:rsidRPr="00FA0235">
              <w:rPr>
                <w:bCs/>
                <w:i/>
              </w:rPr>
              <w:t>CSSF</w:t>
            </w:r>
            <w:r w:rsidRPr="00FA0235">
              <w:rPr>
                <w:bCs/>
                <w:i/>
                <w:vertAlign w:val="subscript"/>
              </w:rPr>
              <w:t>outside_gap</w:t>
            </w:r>
            <w:proofErr w:type="spellEnd"/>
            <w:r w:rsidRPr="00FA0235">
              <w:rPr>
                <w:bCs/>
              </w:rPr>
              <w:t xml:space="preserve"> in FR2 L3 measurements.</w:t>
            </w:r>
          </w:p>
          <w:p w14:paraId="7288F45B" w14:textId="77777777" w:rsidR="00D83046" w:rsidRPr="00A351F5" w:rsidRDefault="00D83046" w:rsidP="00D83046">
            <w:pPr>
              <w:pStyle w:val="ListParagraph"/>
              <w:widowControl/>
              <w:numPr>
                <w:ilvl w:val="0"/>
                <w:numId w:val="47"/>
              </w:numPr>
              <w:autoSpaceDE/>
              <w:autoSpaceDN/>
              <w:adjustRightInd/>
              <w:spacing w:before="0" w:beforeAutospacing="0" w:line="240" w:lineRule="auto"/>
              <w:ind w:firstLineChars="0"/>
            </w:pPr>
            <w:r>
              <w:rPr>
                <w:bCs/>
                <w:iCs/>
              </w:rPr>
              <w:t>Option 4 (Ericsson):</w:t>
            </w:r>
          </w:p>
          <w:p w14:paraId="0B1338CE" w14:textId="77777777" w:rsidR="00D83046" w:rsidRPr="0084735C" w:rsidRDefault="00D83046" w:rsidP="00D83046">
            <w:pPr>
              <w:pStyle w:val="ListParagraph"/>
              <w:widowControl/>
              <w:numPr>
                <w:ilvl w:val="1"/>
                <w:numId w:val="47"/>
              </w:numPr>
              <w:autoSpaceDE/>
              <w:autoSpaceDN/>
              <w:adjustRightInd/>
              <w:spacing w:before="0" w:beforeAutospacing="0" w:line="240" w:lineRule="auto"/>
              <w:ind w:firstLineChars="0"/>
            </w:pPr>
            <w:r w:rsidRPr="0084735C">
              <w:t>RAN4 to study different SMTC configurations in different CCs to optimize CSSF.</w:t>
            </w:r>
          </w:p>
          <w:p w14:paraId="7B76DFF8" w14:textId="77777777" w:rsidR="00D83046" w:rsidRPr="0084735C" w:rsidRDefault="00D83046" w:rsidP="00D83046">
            <w:pPr>
              <w:pStyle w:val="ListParagraph"/>
              <w:widowControl/>
              <w:numPr>
                <w:ilvl w:val="1"/>
                <w:numId w:val="47"/>
              </w:numPr>
              <w:autoSpaceDE/>
              <w:autoSpaceDN/>
              <w:adjustRightInd/>
              <w:spacing w:before="0" w:beforeAutospacing="0" w:line="240" w:lineRule="auto"/>
              <w:ind w:firstLineChars="0"/>
            </w:pPr>
            <w:r w:rsidRPr="0084735C">
              <w:t xml:space="preserve">RAN4 to study the minimal CC number to apply CSSF enhancement. </w:t>
            </w:r>
          </w:p>
          <w:p w14:paraId="1A7B2295" w14:textId="77777777" w:rsidR="00D83046" w:rsidRPr="0084735C" w:rsidRDefault="00D83046" w:rsidP="00D83046">
            <w:pPr>
              <w:pStyle w:val="ListParagraph"/>
              <w:widowControl/>
              <w:numPr>
                <w:ilvl w:val="0"/>
                <w:numId w:val="47"/>
              </w:numPr>
              <w:autoSpaceDE/>
              <w:autoSpaceDN/>
              <w:adjustRightInd/>
              <w:spacing w:before="0" w:beforeAutospacing="0" w:line="240" w:lineRule="auto"/>
              <w:ind w:firstLineChars="0"/>
              <w:rPr>
                <w:bCs/>
                <w:iCs/>
              </w:rPr>
            </w:pPr>
            <w:r w:rsidRPr="0084735C">
              <w:rPr>
                <w:bCs/>
                <w:iCs/>
              </w:rPr>
              <w:t xml:space="preserve">Option 5 (Nokia): </w:t>
            </w:r>
          </w:p>
          <w:p w14:paraId="00EA80C7" w14:textId="77777777" w:rsidR="00D83046" w:rsidRDefault="00D83046" w:rsidP="00D83046">
            <w:pPr>
              <w:pStyle w:val="ListParagraph"/>
              <w:widowControl/>
              <w:numPr>
                <w:ilvl w:val="1"/>
                <w:numId w:val="47"/>
              </w:numPr>
              <w:autoSpaceDE/>
              <w:autoSpaceDN/>
              <w:adjustRightInd/>
              <w:spacing w:before="0" w:beforeAutospacing="0" w:line="240" w:lineRule="auto"/>
              <w:ind w:firstLineChars="0"/>
            </w:pPr>
            <w:r w:rsidRPr="00FA0235">
              <w:t>To identify the scenarios where SSB-based measurements can be relaxed so that CSSF can be optimized.</w:t>
            </w:r>
          </w:p>
          <w:p w14:paraId="3F5B132E" w14:textId="77777777" w:rsidR="00D83046" w:rsidRDefault="00D83046" w:rsidP="00D83046">
            <w:pPr>
              <w:pStyle w:val="ListParagraph"/>
              <w:widowControl/>
              <w:numPr>
                <w:ilvl w:val="1"/>
                <w:numId w:val="47"/>
              </w:numPr>
              <w:autoSpaceDE/>
              <w:autoSpaceDN/>
              <w:adjustRightInd/>
              <w:spacing w:before="0" w:beforeAutospacing="0" w:line="240" w:lineRule="auto"/>
              <w:ind w:firstLineChars="0"/>
            </w:pPr>
            <w:r w:rsidRPr="00FA0235">
              <w:t>To consider the CSSF optimization by minimizing the impact from CSI-RS based measurements on SSB-based measurements.</w:t>
            </w:r>
          </w:p>
          <w:p w14:paraId="23FBB118" w14:textId="77777777" w:rsidR="00D83046" w:rsidRPr="0084735C" w:rsidRDefault="00D83046" w:rsidP="00D83046">
            <w:pPr>
              <w:pStyle w:val="ListParagraph"/>
              <w:widowControl/>
              <w:numPr>
                <w:ilvl w:val="0"/>
                <w:numId w:val="47"/>
              </w:numPr>
              <w:autoSpaceDE/>
              <w:autoSpaceDN/>
              <w:adjustRightInd/>
              <w:spacing w:before="0" w:beforeAutospacing="0" w:line="240" w:lineRule="auto"/>
              <w:ind w:firstLineChars="0"/>
              <w:rPr>
                <w:bCs/>
                <w:iCs/>
              </w:rPr>
            </w:pPr>
            <w:r w:rsidRPr="0084735C">
              <w:rPr>
                <w:bCs/>
                <w:iCs/>
              </w:rPr>
              <w:t xml:space="preserve">Option 6 (QC): </w:t>
            </w:r>
          </w:p>
          <w:p w14:paraId="09C59B72" w14:textId="77777777" w:rsidR="00D83046" w:rsidRDefault="00D83046" w:rsidP="00D83046">
            <w:pPr>
              <w:pStyle w:val="ListParagraph"/>
              <w:widowControl/>
              <w:numPr>
                <w:ilvl w:val="1"/>
                <w:numId w:val="47"/>
              </w:numPr>
              <w:autoSpaceDE/>
              <w:autoSpaceDN/>
              <w:adjustRightInd/>
              <w:spacing w:before="0" w:beforeAutospacing="0" w:line="240" w:lineRule="auto"/>
              <w:ind w:firstLineChars="0"/>
            </w:pPr>
            <w:r w:rsidRPr="0084735C">
              <w:t>NW can group among intra-frequency layers from configured MO. UE can prioritize to measure one frequency layer in each group.</w:t>
            </w:r>
          </w:p>
          <w:p w14:paraId="7CE920F4" w14:textId="77777777" w:rsidR="00D83046" w:rsidRDefault="00D83046" w:rsidP="00D83046">
            <w:pPr>
              <w:pStyle w:val="ListParagraph"/>
              <w:widowControl/>
              <w:numPr>
                <w:ilvl w:val="0"/>
                <w:numId w:val="47"/>
              </w:numPr>
              <w:autoSpaceDE/>
              <w:autoSpaceDN/>
              <w:adjustRightInd/>
              <w:spacing w:before="0" w:beforeAutospacing="0" w:line="240" w:lineRule="auto"/>
              <w:ind w:firstLineChars="0"/>
            </w:pPr>
            <w:r>
              <w:t>Option 7 (Huawei):</w:t>
            </w:r>
          </w:p>
          <w:p w14:paraId="16A227DB" w14:textId="77777777" w:rsidR="00D83046" w:rsidRPr="00CB2FBC" w:rsidRDefault="00D83046" w:rsidP="00D83046">
            <w:pPr>
              <w:pStyle w:val="ListParagraph"/>
              <w:widowControl/>
              <w:numPr>
                <w:ilvl w:val="1"/>
                <w:numId w:val="47"/>
              </w:numPr>
              <w:overflowPunct w:val="0"/>
              <w:spacing w:before="0" w:beforeAutospacing="0" w:line="240" w:lineRule="auto"/>
              <w:ind w:firstLineChars="0"/>
              <w:textAlignment w:val="baseline"/>
            </w:pPr>
            <w:r w:rsidRPr="00CB2FBC">
              <w:t xml:space="preserve">For UE supporting per FR gap, when all MOs are to be measured outside gap, the </w:t>
            </w:r>
            <w:proofErr w:type="spellStart"/>
            <w:r w:rsidRPr="00CB2FBC">
              <w:t>CSSFoutsidegap</w:t>
            </w:r>
            <w:proofErr w:type="spellEnd"/>
            <w:r w:rsidRPr="00CB2FBC">
              <w:t xml:space="preserve"> can be optimized, as these MOs can share the three searchers.</w:t>
            </w:r>
          </w:p>
          <w:p w14:paraId="65DFAFBC" w14:textId="77777777" w:rsidR="00D83046" w:rsidRPr="0054778D" w:rsidRDefault="00D83046" w:rsidP="00D83046">
            <w:pPr>
              <w:pStyle w:val="ListParagraph"/>
              <w:widowControl/>
              <w:numPr>
                <w:ilvl w:val="1"/>
                <w:numId w:val="47"/>
              </w:numPr>
              <w:autoSpaceDE/>
              <w:autoSpaceDN/>
              <w:adjustRightInd/>
              <w:spacing w:before="0" w:beforeAutospacing="0" w:line="240" w:lineRule="auto"/>
              <w:ind w:firstLineChars="0"/>
            </w:pPr>
            <w:r w:rsidRPr="00CB2FBC">
              <w:t>Three searchers capability is naturally supported by UE who supports per FR gap and it is not a new or enhanced capability.</w:t>
            </w:r>
          </w:p>
          <w:p w14:paraId="51659B75" w14:textId="77777777" w:rsidR="00D83046" w:rsidRDefault="00D83046" w:rsidP="00D83046">
            <w:pPr>
              <w:pStyle w:val="ListParagraph"/>
              <w:widowControl/>
              <w:numPr>
                <w:ilvl w:val="0"/>
                <w:numId w:val="47"/>
              </w:numPr>
              <w:autoSpaceDE/>
              <w:autoSpaceDN/>
              <w:adjustRightInd/>
              <w:spacing w:before="0" w:beforeAutospacing="0" w:line="240" w:lineRule="auto"/>
              <w:ind w:left="720" w:firstLineChars="0"/>
              <w:rPr>
                <w:color w:val="0070C0"/>
              </w:rPr>
            </w:pPr>
            <w:r>
              <w:rPr>
                <w:color w:val="0070C0"/>
              </w:rPr>
              <w:t>Recommended WF</w:t>
            </w:r>
          </w:p>
          <w:p w14:paraId="4209C161" w14:textId="77777777" w:rsidR="00D83046" w:rsidRDefault="00D83046" w:rsidP="00D83046">
            <w:pPr>
              <w:pStyle w:val="ListParagraph"/>
              <w:widowControl/>
              <w:numPr>
                <w:ilvl w:val="1"/>
                <w:numId w:val="47"/>
              </w:numPr>
              <w:autoSpaceDE/>
              <w:autoSpaceDN/>
              <w:adjustRightInd/>
              <w:spacing w:before="0" w:beforeAutospacing="0" w:line="240" w:lineRule="auto"/>
              <w:ind w:firstLineChars="0"/>
            </w:pPr>
            <w:r>
              <w:t xml:space="preserve">Moderator note: </w:t>
            </w:r>
          </w:p>
          <w:p w14:paraId="0B4C72F8" w14:textId="77777777" w:rsidR="00D83046" w:rsidRDefault="00D83046" w:rsidP="00D83046">
            <w:pPr>
              <w:pStyle w:val="ListParagraph"/>
              <w:widowControl/>
              <w:numPr>
                <w:ilvl w:val="2"/>
                <w:numId w:val="47"/>
              </w:numPr>
              <w:autoSpaceDE/>
              <w:autoSpaceDN/>
              <w:adjustRightInd/>
              <w:spacing w:before="0" w:beforeAutospacing="0" w:line="240" w:lineRule="auto"/>
              <w:ind w:firstLineChars="0"/>
            </w:pPr>
            <w:r>
              <w:t xml:space="preserve">the option 1 has most support, to check if option 1 can be the starting point. </w:t>
            </w:r>
          </w:p>
          <w:p w14:paraId="417384F7" w14:textId="02E1167E" w:rsidR="00D83046" w:rsidRPr="00D83046" w:rsidRDefault="00D83046" w:rsidP="00D83046">
            <w:pPr>
              <w:pStyle w:val="ListParagraph"/>
              <w:widowControl/>
              <w:numPr>
                <w:ilvl w:val="2"/>
                <w:numId w:val="47"/>
              </w:numPr>
              <w:autoSpaceDE/>
              <w:autoSpaceDN/>
              <w:adjustRightInd/>
              <w:spacing w:before="0" w:beforeAutospacing="0" w:line="240" w:lineRule="auto"/>
              <w:ind w:firstLineChars="0"/>
            </w:pPr>
            <w:r>
              <w:lastRenderedPageBreak/>
              <w:t xml:space="preserve">If issue 2-2-4 concluded on 3 searchers, then 3 searchers based solution can also be discussed. </w:t>
            </w:r>
          </w:p>
        </w:tc>
      </w:tr>
    </w:tbl>
    <w:p w14:paraId="0EC7F47E" w14:textId="77777777" w:rsidR="00D83046" w:rsidRDefault="00D83046" w:rsidP="00A42E3F">
      <w:pPr>
        <w:autoSpaceDE/>
        <w:autoSpaceDN/>
        <w:adjustRightInd/>
        <w:spacing w:before="0" w:beforeAutospacing="0"/>
        <w:rPr>
          <w:b/>
          <w:i/>
          <w:iCs/>
        </w:rPr>
      </w:pPr>
    </w:p>
    <w:p w14:paraId="0E45D760" w14:textId="77777777" w:rsidR="00D83046" w:rsidRDefault="00D83046" w:rsidP="00D83046">
      <w:pPr>
        <w:jc w:val="both"/>
        <w:rPr>
          <w:bCs/>
          <w:iCs/>
          <w:color w:val="000000" w:themeColor="text1"/>
        </w:rPr>
      </w:pPr>
      <w:r>
        <w:rPr>
          <w:bCs/>
          <w:iCs/>
          <w:color w:val="000000" w:themeColor="text1"/>
        </w:rPr>
        <w:t xml:space="preserve">For the case that </w:t>
      </w:r>
      <w:r w:rsidRPr="0094753D">
        <w:rPr>
          <w:bCs/>
          <w:iCs/>
          <w:color w:val="000000" w:themeColor="text1"/>
        </w:rPr>
        <w:t xml:space="preserve">UE </w:t>
      </w:r>
      <w:r>
        <w:rPr>
          <w:bCs/>
          <w:iCs/>
          <w:color w:val="000000" w:themeColor="text1"/>
        </w:rPr>
        <w:t xml:space="preserve">is </w:t>
      </w:r>
      <w:r w:rsidRPr="0094753D">
        <w:rPr>
          <w:bCs/>
          <w:iCs/>
          <w:color w:val="000000" w:themeColor="text1"/>
        </w:rPr>
        <w:t>not in multiple-Rx simultaneous reception mode</w:t>
      </w:r>
      <w:r>
        <w:rPr>
          <w:bCs/>
          <w:iCs/>
          <w:color w:val="000000" w:themeColor="text1"/>
        </w:rPr>
        <w:t xml:space="preserve"> but it’s in CA/DC mode, the CSSF enhancement can be considered if multiple serving carriers are in the same band. In the current spec, the UE measurement capability requirement is defined as following:</w:t>
      </w:r>
    </w:p>
    <w:tbl>
      <w:tblPr>
        <w:tblStyle w:val="TableGrid"/>
        <w:tblW w:w="0" w:type="auto"/>
        <w:tblLook w:val="04A0" w:firstRow="1" w:lastRow="0" w:firstColumn="1" w:lastColumn="0" w:noHBand="0" w:noVBand="1"/>
      </w:tblPr>
      <w:tblGrid>
        <w:gridCol w:w="9629"/>
      </w:tblGrid>
      <w:tr w:rsidR="00D83046" w14:paraId="44F40F38" w14:textId="77777777" w:rsidTr="00116549">
        <w:tc>
          <w:tcPr>
            <w:tcW w:w="9629" w:type="dxa"/>
          </w:tcPr>
          <w:p w14:paraId="28644343" w14:textId="77777777" w:rsidR="00D83046" w:rsidRDefault="00D83046" w:rsidP="00116549">
            <w:pPr>
              <w:pStyle w:val="Heading4"/>
              <w:spacing w:before="0" w:after="120"/>
              <w:rPr>
                <w:b/>
                <w:bCs/>
                <w:lang w:val="en-US" w:eastAsia="zh-CN"/>
              </w:rPr>
            </w:pPr>
            <w:r>
              <w:rPr>
                <w:b/>
                <w:bCs/>
              </w:rPr>
              <w:t>9.2.3.2</w:t>
            </w:r>
            <w:r>
              <w:rPr>
                <w:b/>
                <w:bCs/>
              </w:rPr>
              <w:tab/>
              <w:t>Requirements for FR2</w:t>
            </w:r>
          </w:p>
          <w:p w14:paraId="29751C76" w14:textId="77777777" w:rsidR="00D83046" w:rsidRDefault="00D83046" w:rsidP="00116549">
            <w:pPr>
              <w:spacing w:before="0" w:beforeAutospacing="0" w:after="120"/>
            </w:pPr>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0CD19A69" w14:textId="77777777" w:rsidR="00D83046" w:rsidRDefault="00D83046" w:rsidP="00116549">
            <w:pPr>
              <w:pStyle w:val="B1"/>
              <w:spacing w:before="0" w:beforeAutospacing="0" w:after="120"/>
            </w:pPr>
            <w:r w:rsidRPr="0094753D">
              <w:rPr>
                <w:lang w:eastAsia="zh-CN"/>
              </w:rPr>
              <w:t>-</w:t>
            </w:r>
            <w:r w:rsidRPr="0094753D">
              <w:rPr>
                <w:lang w:eastAsia="zh-CN"/>
              </w:rPr>
              <w:tab/>
              <w:t>6 identified cells, and</w:t>
            </w:r>
          </w:p>
          <w:p w14:paraId="601D62D1" w14:textId="77777777" w:rsidR="00D83046" w:rsidRDefault="00D83046" w:rsidP="00116549">
            <w:pPr>
              <w:pStyle w:val="B1"/>
              <w:spacing w:before="0" w:beforeAutospacing="0" w:after="120"/>
            </w:pPr>
            <w:r>
              <w:t>-</w:t>
            </w:r>
            <w:r>
              <w:tab/>
              <w:t>24 SSBs with different SSB index and/or PCI,</w:t>
            </w:r>
          </w:p>
          <w:p w14:paraId="6264E05D" w14:textId="77777777" w:rsidR="00D83046" w:rsidRPr="0094753D" w:rsidRDefault="00D83046" w:rsidP="00116549">
            <w:pPr>
              <w:spacing w:before="0" w:beforeAutospacing="0" w:after="120"/>
            </w:pPr>
            <w:r w:rsidRPr="0094753D">
              <w:t>where this single intra-frequency layer shall be:</w:t>
            </w:r>
          </w:p>
          <w:p w14:paraId="530033F7" w14:textId="77777777" w:rsidR="00D83046" w:rsidRPr="0094753D" w:rsidRDefault="00D83046" w:rsidP="00116549">
            <w:pPr>
              <w:pStyle w:val="B1"/>
              <w:spacing w:before="0" w:beforeAutospacing="0" w:after="120"/>
              <w:rPr>
                <w:color w:val="FF0000"/>
                <w:lang w:eastAsia="zh-CN"/>
              </w:rPr>
            </w:pPr>
            <w:r w:rsidRPr="0094753D">
              <w:rPr>
                <w:color w:val="FF0000"/>
                <w:lang w:eastAsia="zh-CN"/>
              </w:rPr>
              <w:t>-</w:t>
            </w:r>
            <w:r w:rsidRPr="0094753D">
              <w:rPr>
                <w:color w:val="FF0000"/>
                <w:lang w:eastAsia="zh-CN"/>
              </w:rPr>
              <w:tab/>
              <w:t>PCC when UE is configured with SA NR operation mode with PCC in the band; or</w:t>
            </w:r>
          </w:p>
          <w:p w14:paraId="49D65EF3" w14:textId="77777777" w:rsidR="00D83046" w:rsidRPr="0094753D" w:rsidRDefault="00D83046" w:rsidP="00116549">
            <w:pPr>
              <w:pStyle w:val="B1"/>
              <w:spacing w:before="0" w:beforeAutospacing="0" w:after="120"/>
              <w:rPr>
                <w:color w:val="FF0000"/>
              </w:rPr>
            </w:pPr>
            <w:r w:rsidRPr="0094753D">
              <w:rPr>
                <w:color w:val="FF0000"/>
              </w:rPr>
              <w:t>-</w:t>
            </w:r>
            <w:r w:rsidRPr="0094753D">
              <w:rPr>
                <w:color w:val="FF0000"/>
              </w:rPr>
              <w:tab/>
              <w:t>PSCC when UE is configured with EN-DC with PSCC in the band; or</w:t>
            </w:r>
          </w:p>
          <w:p w14:paraId="40057069" w14:textId="77777777" w:rsidR="00D83046" w:rsidRPr="0094753D" w:rsidRDefault="00D83046" w:rsidP="00116549">
            <w:pPr>
              <w:pStyle w:val="B1"/>
              <w:spacing w:before="0" w:beforeAutospacing="0" w:after="120"/>
              <w:rPr>
                <w:color w:val="FF0000"/>
              </w:rPr>
            </w:pPr>
            <w:r w:rsidRPr="0094753D">
              <w:rPr>
                <w:color w:val="FF0000"/>
              </w:rPr>
              <w:t>-</w:t>
            </w:r>
            <w:r w:rsidRPr="0094753D">
              <w:rPr>
                <w:color w:val="FF0000"/>
              </w:rPr>
              <w:tab/>
              <w:t>PSCC when UE is configured with NR-DC with PSCC in the band; or</w:t>
            </w:r>
          </w:p>
          <w:p w14:paraId="2BB647B5" w14:textId="77777777" w:rsidR="00D83046" w:rsidRDefault="00D83046" w:rsidP="00116549">
            <w:pPr>
              <w:pStyle w:val="B1"/>
              <w:spacing w:before="0" w:beforeAutospacing="0" w:after="120"/>
            </w:pPr>
            <w:r w:rsidRPr="0094753D">
              <w:rPr>
                <w:color w:val="FF0000"/>
              </w:rPr>
              <w:t>-</w:t>
            </w:r>
            <w:r w:rsidRPr="0094753D">
              <w:rPr>
                <w:color w:val="FF0000"/>
              </w:rP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r w:rsidRPr="0094753D">
              <w:t>.</w:t>
            </w:r>
          </w:p>
          <w:p w14:paraId="0AE9C33F" w14:textId="77777777" w:rsidR="00D83046" w:rsidRPr="0094753D" w:rsidRDefault="00D83046" w:rsidP="00116549">
            <w:pPr>
              <w:spacing w:before="0" w:beforeAutospacing="0" w:after="120"/>
            </w:pPr>
            <w:r w:rsidRPr="0094753D">
              <w:rPr>
                <w:highlight w:val="yellow"/>
              </w:rPr>
              <w:t xml:space="preserve">The UE shall also be capable of performing </w:t>
            </w:r>
            <w:r w:rsidRPr="0094753D">
              <w:rPr>
                <w:rFonts w:cs="v4.2.0"/>
                <w:highlight w:val="yellow"/>
              </w:rPr>
              <w:t>SS-RSRP, SS-RSRQ, and SS-SINR measurements</w:t>
            </w:r>
            <w:r w:rsidRPr="0094753D">
              <w:rPr>
                <w:highlight w:val="yellow"/>
              </w:rPr>
              <w:t xml:space="preserve"> for at least 2 SSBs on serving cell for each of the other intra-frequency layer(s) in the same band</w:t>
            </w:r>
            <w:r>
              <w:t>.</w:t>
            </w:r>
          </w:p>
        </w:tc>
      </w:tr>
    </w:tbl>
    <w:p w14:paraId="1167D3B0" w14:textId="77777777" w:rsidR="00D83046" w:rsidRDefault="00D83046" w:rsidP="00D83046">
      <w:pPr>
        <w:jc w:val="both"/>
        <w:rPr>
          <w:bCs/>
          <w:iCs/>
          <w:color w:val="000000" w:themeColor="text1"/>
        </w:rPr>
      </w:pPr>
      <w:r>
        <w:rPr>
          <w:rFonts w:hint="eastAsia"/>
          <w:bCs/>
          <w:iCs/>
          <w:color w:val="000000" w:themeColor="text1"/>
        </w:rPr>
        <w:t>For</w:t>
      </w:r>
      <w:r>
        <w:rPr>
          <w:bCs/>
          <w:iCs/>
          <w:color w:val="000000" w:themeColor="text1"/>
        </w:rPr>
        <w:t xml:space="preserve"> intra-frequency layer measurement, RAN4 assumed UE is allowed to only measure one CC in a same band, as highlighted in red above, but for serving CC measurement we require UE </w:t>
      </w:r>
      <w:r w:rsidRPr="00B70E07">
        <w:rPr>
          <w:bCs/>
          <w:iCs/>
          <w:color w:val="000000" w:themeColor="text1"/>
        </w:rPr>
        <w:t>shall be capable of performing SS-RSRP, SS-RSRQ, and SS-SINR measurements for at least 2 SSBs on serving cell for each of the other intra-frequency layer(s) in the same band</w:t>
      </w:r>
      <w:r>
        <w:rPr>
          <w:bCs/>
          <w:iCs/>
          <w:color w:val="000000" w:themeColor="text1"/>
        </w:rPr>
        <w:t xml:space="preserve">. In R15 discussion, the reason behind such requirement is because RSRQ might be different among different serving carriers (different interference level), however, FR2 is </w:t>
      </w:r>
      <w:proofErr w:type="gramStart"/>
      <w:r>
        <w:rPr>
          <w:bCs/>
          <w:iCs/>
          <w:color w:val="000000" w:themeColor="text1"/>
        </w:rPr>
        <w:t>actually noise-limited</w:t>
      </w:r>
      <w:proofErr w:type="gramEnd"/>
      <w:r>
        <w:rPr>
          <w:bCs/>
          <w:iCs/>
          <w:color w:val="000000" w:themeColor="text1"/>
        </w:rPr>
        <w:t xml:space="preserve"> system rather than interference-limited system, and therefore we don’t think RSRQ would be too much different among serving CCs in the same band. Thus, we can enhance to require UE only measure one serving CC in the same FR2 band like what RAN4 specified for intra-frequency neighbor cell measurement. </w:t>
      </w:r>
    </w:p>
    <w:p w14:paraId="61F8AE2F" w14:textId="71A19DA9" w:rsidR="00D83046" w:rsidRDefault="00D83046" w:rsidP="00D83046">
      <w:pPr>
        <w:jc w:val="both"/>
        <w:rPr>
          <w:bCs/>
          <w:iCs/>
          <w:color w:val="000000" w:themeColor="text1"/>
        </w:rPr>
      </w:pPr>
      <w:r>
        <w:rPr>
          <w:bCs/>
          <w:iCs/>
          <w:color w:val="000000" w:themeColor="text1"/>
        </w:rPr>
        <w:t>In last meeting, companies mentioned in option 1b that t</w:t>
      </w:r>
      <w:r w:rsidRPr="00D83046">
        <w:rPr>
          <w:bCs/>
          <w:iCs/>
          <w:color w:val="000000" w:themeColor="text1"/>
        </w:rPr>
        <w:t xml:space="preserve">he candidate solution of optimizing CSSF (UE only needs to measure one serving CC per band if multiple serving CCs are in the same band) can be implemented by network configuration, e.g., Only one </w:t>
      </w:r>
      <w:proofErr w:type="spellStart"/>
      <w:r w:rsidRPr="00D83046">
        <w:rPr>
          <w:bCs/>
          <w:i/>
          <w:color w:val="000000" w:themeColor="text1"/>
        </w:rPr>
        <w:t>servingCellMO</w:t>
      </w:r>
      <w:proofErr w:type="spellEnd"/>
      <w:r w:rsidRPr="00D83046">
        <w:rPr>
          <w:bCs/>
          <w:iCs/>
          <w:color w:val="000000" w:themeColor="text1"/>
        </w:rPr>
        <w:t xml:space="preserve"> is configured on one SCC and no MOs are configured on the other SCCs, if multiple serving CCs are in the same band.</w:t>
      </w:r>
      <w:r>
        <w:rPr>
          <w:bCs/>
          <w:iCs/>
          <w:color w:val="000000" w:themeColor="text1"/>
        </w:rPr>
        <w:t xml:space="preserve"> We think it’s same situation as the discussion in R15 for neighbor cell measurements, i.e., we cannot limit the network implementation and configuration behavior, and therefore such enhancement to measure one serving cell in one band is based on the scenario when network configures multiple serving MOs in the same FR2 band to the UE.</w:t>
      </w:r>
    </w:p>
    <w:p w14:paraId="1C3F2EEC" w14:textId="77777777" w:rsidR="00D83046" w:rsidRDefault="00D83046" w:rsidP="00D83046">
      <w:pPr>
        <w:jc w:val="both"/>
        <w:rPr>
          <w:bCs/>
          <w:iCs/>
          <w:color w:val="000000" w:themeColor="text1"/>
        </w:rPr>
      </w:pPr>
      <w:r>
        <w:rPr>
          <w:bCs/>
          <w:iCs/>
          <w:color w:val="000000" w:themeColor="text1"/>
        </w:rPr>
        <w:t>Another option we are thinking for enhancement is to reduce the searcher occupancy ratio of PCC and PSCC for some special conditions, and then the SCC measurement can be speeded up</w:t>
      </w:r>
      <w:r>
        <w:rPr>
          <w:rFonts w:hint="eastAsia"/>
          <w:bCs/>
          <w:iCs/>
          <w:color w:val="000000" w:themeColor="text1"/>
        </w:rPr>
        <w:t xml:space="preserve"> b</w:t>
      </w:r>
      <w:r>
        <w:rPr>
          <w:bCs/>
          <w:iCs/>
          <w:color w:val="000000" w:themeColor="text1"/>
        </w:rPr>
        <w:t>y increasing the searcher occupancy ratio. For example, in current spec, for NR SA (e.g., FR2 only CA), the CSSF table is specified as following,</w:t>
      </w:r>
    </w:p>
    <w:p w14:paraId="3EF7D226" w14:textId="77777777" w:rsidR="00D83046" w:rsidRPr="00166F94" w:rsidRDefault="00D83046" w:rsidP="00D83046">
      <w:pPr>
        <w:jc w:val="both"/>
        <w:rPr>
          <w:bCs/>
          <w:iCs/>
          <w:color w:val="000000" w:themeColor="text1"/>
        </w:rPr>
      </w:pPr>
      <w:r w:rsidRPr="00906D38">
        <w:rPr>
          <w:bCs/>
          <w:iCs/>
          <w:noProof/>
          <w:color w:val="000000" w:themeColor="text1"/>
        </w:rPr>
        <w:lastRenderedPageBreak/>
        <w:drawing>
          <wp:inline distT="0" distB="0" distL="0" distR="0" wp14:anchorId="7E89208C" wp14:editId="6DB2A1E1">
            <wp:extent cx="6120765" cy="2821923"/>
            <wp:effectExtent l="0" t="0" r="635" b="0"/>
            <wp:docPr id="2087041033" name="Picture 1" descr="A white sheet with black text and black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281558" name="Picture 1" descr="A white sheet with black text and black letters&#10;&#10;Description automatically generated"/>
                    <pic:cNvPicPr/>
                  </pic:nvPicPr>
                  <pic:blipFill rotWithShape="1">
                    <a:blip r:embed="rId8"/>
                    <a:srcRect b="51701"/>
                    <a:stretch/>
                  </pic:blipFill>
                  <pic:spPr bwMode="auto">
                    <a:xfrm>
                      <a:off x="0" y="0"/>
                      <a:ext cx="6120765" cy="2821923"/>
                    </a:xfrm>
                    <a:prstGeom prst="rect">
                      <a:avLst/>
                    </a:prstGeom>
                    <a:ln>
                      <a:noFill/>
                    </a:ln>
                    <a:extLst>
                      <a:ext uri="{53640926-AAD7-44D8-BBD7-CCE9431645EC}">
                        <a14:shadowObscured xmlns:a14="http://schemas.microsoft.com/office/drawing/2010/main"/>
                      </a:ext>
                    </a:extLst>
                  </pic:spPr>
                </pic:pic>
              </a:graphicData>
            </a:graphic>
          </wp:inline>
        </w:drawing>
      </w:r>
    </w:p>
    <w:p w14:paraId="4445E168" w14:textId="77777777" w:rsidR="00D83046" w:rsidRDefault="00D83046" w:rsidP="00D83046">
      <w:pPr>
        <w:keepNext/>
        <w:jc w:val="both"/>
      </w:pPr>
      <w:r>
        <w:t>It means that: PCC measurement utilizes a dedicated searcher, and all the SCCs share the 2nd searcher. If SCC has FR2 neighbor cell configured CCs, the SCCs with FR2 neighbor cell utilize the 50% of the 2nd searcher. And all the other SCCs and inter-</w:t>
      </w:r>
      <w:proofErr w:type="spellStart"/>
      <w:r>
        <w:t>freq</w:t>
      </w:r>
      <w:proofErr w:type="spellEnd"/>
      <w:r>
        <w:t xml:space="preserve"> CCs equally share the other 50% of the 2nd searcher. If SCC has no FR2 neighbor cell configured CCs, all the SCCs and inter-</w:t>
      </w:r>
      <w:proofErr w:type="spellStart"/>
      <w:r>
        <w:t>freq</w:t>
      </w:r>
      <w:proofErr w:type="spellEnd"/>
      <w:r>
        <w:t xml:space="preserve"> CCs without MG equally share the 2nd searcher. </w:t>
      </w:r>
    </w:p>
    <w:p w14:paraId="47E5384F" w14:textId="77777777" w:rsidR="00D83046" w:rsidRDefault="00D83046" w:rsidP="00D83046">
      <w:pPr>
        <w:keepNext/>
        <w:spacing w:before="0" w:beforeAutospacing="0"/>
        <w:jc w:val="both"/>
      </w:pPr>
      <w:r>
        <w:t>It's obvious that, if the PCC searcher occupancy ratio can be reduced, e.g., to 50% of the 1st searcher, the other 50% of the 1st searcher can be shared by SCCs to speed up the measurement. However, PCC measurement is most important thing to the RRM, and we can discuss the conditions in which PCC measurement can reduce the searcher occupancy ratio. Such enhancements and condition can also be applied to PSCC in DC case.</w:t>
      </w:r>
    </w:p>
    <w:p w14:paraId="7B726393" w14:textId="37A26C65" w:rsidR="00262C94" w:rsidRDefault="00262C94" w:rsidP="00262C94">
      <w:pPr>
        <w:keepNext/>
        <w:spacing w:before="0" w:beforeAutospacing="0"/>
        <w:jc w:val="both"/>
      </w:pPr>
      <w:r>
        <w:t xml:space="preserve">Regarding option 5, we also observed that current CSI-RS L3 measurement would occupy much measurement resource if CSI-RS L3 is configured to UE. The legacy CSI-RS measurement in CSSF </w:t>
      </w:r>
      <w:r>
        <w:lastRenderedPageBreak/>
        <w:t>design is specified in TS38.133 section 9.1.5.1, and an example of the table is as in the following table:</w:t>
      </w:r>
    </w:p>
    <w:p w14:paraId="481BE966" w14:textId="17BAA6E8" w:rsidR="00262C94" w:rsidRDefault="00262C94" w:rsidP="00262C94">
      <w:pPr>
        <w:keepNext/>
        <w:spacing w:before="0" w:beforeAutospacing="0"/>
        <w:jc w:val="center"/>
      </w:pPr>
      <w:r>
        <w:rPr>
          <w:noProof/>
        </w:rPr>
        <w:drawing>
          <wp:inline distT="0" distB="0" distL="0" distR="0" wp14:anchorId="6EA1D377" wp14:editId="3DC14942">
            <wp:extent cx="3805595" cy="4340171"/>
            <wp:effectExtent l="0" t="0" r="4445" b="3810"/>
            <wp:docPr id="1826565676" name="Picture 2" descr="A white sheet with black text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65676" name="Picture 2" descr="A white sheet with black text and red 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8197" cy="4354543"/>
                    </a:xfrm>
                    <a:prstGeom prst="rect">
                      <a:avLst/>
                    </a:prstGeom>
                  </pic:spPr>
                </pic:pic>
              </a:graphicData>
            </a:graphic>
          </wp:inline>
        </w:drawing>
      </w:r>
    </w:p>
    <w:p w14:paraId="46E8D097" w14:textId="77777777" w:rsidR="00CC747D" w:rsidRDefault="00262C94" w:rsidP="00CC747D">
      <w:pPr>
        <w:keepNext/>
        <w:spacing w:before="0" w:beforeAutospacing="0"/>
        <w:jc w:val="both"/>
      </w:pPr>
      <w:r>
        <w:t xml:space="preserve">Take FR2 intra-band CA as an example: </w:t>
      </w:r>
    </w:p>
    <w:p w14:paraId="3EB253E5" w14:textId="5A493E53" w:rsidR="00CC747D" w:rsidRDefault="00262C94" w:rsidP="00CC747D">
      <w:pPr>
        <w:keepNext/>
        <w:spacing w:before="0" w:beforeAutospacing="0"/>
        <w:jc w:val="both"/>
      </w:pPr>
      <w:r>
        <w:t xml:space="preserve">NSCC_CSIRS=Number of configured </w:t>
      </w:r>
      <w:proofErr w:type="spellStart"/>
      <w:r>
        <w:t>SCell</w:t>
      </w:r>
      <w:proofErr w:type="spellEnd"/>
      <w:r>
        <w:t xml:space="preserve">(s) with either both SSB and CSI-RS based L3 measurement configured or only CSI-RS based L3 measurement configured. It means UE needs to use two measurement resources (SSB+CSI-RS) for one SCC measurement, if this SCC has either both SSB and CSI-RS based L3 measurement configured or only CSI-RS based L3 measurement configured. The reason to have such assumption is because UE needs to measurement associated SSB before CSI-RS measurement, so </w:t>
      </w:r>
      <w:proofErr w:type="gramStart"/>
      <w:r>
        <w:t>as long as</w:t>
      </w:r>
      <w:proofErr w:type="gramEnd"/>
      <w:r>
        <w:t xml:space="preserve"> CSI-RS measurement is configured on this SCC, UE has to use twice of measurement resources or time to measurement the associated SSB and CSI-RS. However, </w:t>
      </w:r>
      <w:r w:rsidRPr="00262C94">
        <w:t xml:space="preserve">if associated SSB of the CSI-RS measurement </w:t>
      </w:r>
      <w:r>
        <w:t>of</w:t>
      </w:r>
      <w:r w:rsidRPr="00262C94">
        <w:t xml:space="preserve"> target serving CC is on another serving CC, the SSB measurement resource on the target serving CC can be released</w:t>
      </w:r>
      <w:r>
        <w:t xml:space="preserve"> at all</w:t>
      </w:r>
      <w:r w:rsidR="00651ED2">
        <w:t>.</w:t>
      </w:r>
      <w:r w:rsidR="00CC747D" w:rsidRPr="00CC747D">
        <w:t xml:space="preserve"> </w:t>
      </w:r>
    </w:p>
    <w:p w14:paraId="7EB816EA" w14:textId="45ADC4C2" w:rsidR="00651ED2" w:rsidRDefault="00CC747D" w:rsidP="00262C94">
      <w:pPr>
        <w:keepNext/>
        <w:spacing w:before="0" w:beforeAutospacing="0"/>
        <w:jc w:val="both"/>
      </w:pPr>
      <w:r w:rsidRPr="00CC747D">
        <w:t xml:space="preserve">If </w:t>
      </w:r>
      <w:r>
        <w:rPr>
          <w:rFonts w:hint="eastAsia"/>
        </w:rPr>
        <w:t>“</w:t>
      </w:r>
      <w:r w:rsidRPr="00CC747D">
        <w:t>both SSB and CSI-RS based L3 measurement is configured on SCC1</w:t>
      </w:r>
      <w:r>
        <w:rPr>
          <w:rFonts w:hint="eastAsia"/>
        </w:rPr>
        <w:t>”</w:t>
      </w:r>
      <w:r w:rsidRPr="00CC747D">
        <w:t xml:space="preserve"> or </w:t>
      </w:r>
      <w:r>
        <w:rPr>
          <w:rFonts w:hint="eastAsia"/>
        </w:rPr>
        <w:t>“</w:t>
      </w:r>
      <w:r w:rsidRPr="00CC747D">
        <w:t>only CSI-RS based L3 measurement configured on SCC1</w:t>
      </w:r>
      <w:r>
        <w:rPr>
          <w:rFonts w:hint="eastAsia"/>
        </w:rPr>
        <w:t>”</w:t>
      </w:r>
      <w:r w:rsidRPr="00CC747D">
        <w:t xml:space="preserve"> and the associated SSB of this CSI-RS measurement is on another serving CC, e.g., PCC</w:t>
      </w:r>
      <w:r>
        <w:t xml:space="preserve"> or </w:t>
      </w:r>
      <w:r w:rsidRPr="00CC747D">
        <w:t>PSCC,</w:t>
      </w:r>
      <w:r>
        <w:rPr>
          <w:rFonts w:hint="eastAsia"/>
        </w:rPr>
        <w:t xml:space="preserve"> </w:t>
      </w:r>
      <w:r>
        <w:t>then UE can skip to counting the CSSF for SSB measurement on the SCC1, and the CSI-RS L3 measurement needs only to wait for the completion of associated SSB measurement on another serving CC.</w:t>
      </w:r>
    </w:p>
    <w:p w14:paraId="3FAE0D42" w14:textId="53EA2E6F" w:rsidR="00D83046" w:rsidRPr="00906D38" w:rsidRDefault="00D83046" w:rsidP="00D83046">
      <w:pPr>
        <w:keepNext/>
        <w:spacing w:before="0" w:beforeAutospacing="0"/>
        <w:jc w:val="both"/>
        <w:rPr>
          <w:b/>
          <w:bCs/>
          <w:i/>
          <w:iCs/>
        </w:rPr>
      </w:pPr>
      <w:r w:rsidRPr="00906D38">
        <w:rPr>
          <w:b/>
          <w:bCs/>
          <w:i/>
          <w:iCs/>
        </w:rPr>
        <w:t>Proposal</w:t>
      </w:r>
      <w:r>
        <w:rPr>
          <w:b/>
          <w:bCs/>
          <w:i/>
          <w:iCs/>
        </w:rPr>
        <w:t xml:space="preserve"> 5</w:t>
      </w:r>
      <w:r w:rsidRPr="00906D38">
        <w:rPr>
          <w:b/>
          <w:bCs/>
          <w:i/>
          <w:iCs/>
        </w:rPr>
        <w:t xml:space="preserve">: </w:t>
      </w:r>
      <w:r w:rsidRPr="00A50391">
        <w:rPr>
          <w:b/>
          <w:bCs/>
          <w:i/>
          <w:iCs/>
        </w:rPr>
        <w:t>Solutions to apply/specify L3 measurement delay reduction by optimizing CSSF outside gap in CA/DC</w:t>
      </w:r>
      <w:r>
        <w:rPr>
          <w:b/>
          <w:bCs/>
          <w:i/>
          <w:iCs/>
        </w:rPr>
        <w:t>:</w:t>
      </w:r>
    </w:p>
    <w:p w14:paraId="133F7FA9" w14:textId="7A724B88" w:rsidR="00D83046" w:rsidRPr="00906D38" w:rsidRDefault="00CC747D" w:rsidP="00D83046">
      <w:pPr>
        <w:pStyle w:val="ListParagraph"/>
        <w:keepNext/>
        <w:numPr>
          <w:ilvl w:val="0"/>
          <w:numId w:val="63"/>
        </w:numPr>
        <w:spacing w:before="0" w:beforeAutospacing="0" w:after="180" w:line="240" w:lineRule="auto"/>
        <w:ind w:firstLineChars="0"/>
        <w:jc w:val="both"/>
        <w:rPr>
          <w:b/>
          <w:bCs/>
          <w:i/>
          <w:iCs/>
          <w:sz w:val="24"/>
          <w:szCs w:val="24"/>
        </w:rPr>
      </w:pPr>
      <w:r>
        <w:rPr>
          <w:b/>
          <w:bCs/>
          <w:i/>
          <w:iCs/>
          <w:sz w:val="24"/>
          <w:szCs w:val="24"/>
        </w:rPr>
        <w:t>Option 1/1a</w:t>
      </w:r>
      <w:r w:rsidR="00D83046" w:rsidRPr="00906D38">
        <w:rPr>
          <w:b/>
          <w:bCs/>
          <w:i/>
          <w:iCs/>
          <w:sz w:val="24"/>
          <w:szCs w:val="24"/>
        </w:rPr>
        <w:t xml:space="preserve">: UE only needs to measure one serving </w:t>
      </w:r>
      <w:r w:rsidR="00D83046">
        <w:rPr>
          <w:b/>
          <w:bCs/>
          <w:i/>
          <w:iCs/>
          <w:sz w:val="24"/>
          <w:szCs w:val="24"/>
        </w:rPr>
        <w:t>carrier</w:t>
      </w:r>
      <w:r w:rsidR="00D83046" w:rsidRPr="00906D38">
        <w:rPr>
          <w:b/>
          <w:bCs/>
          <w:i/>
          <w:iCs/>
          <w:sz w:val="24"/>
          <w:szCs w:val="24"/>
        </w:rPr>
        <w:t xml:space="preserve"> per band if multiple serving </w:t>
      </w:r>
      <w:r w:rsidR="00D83046">
        <w:rPr>
          <w:b/>
          <w:bCs/>
          <w:i/>
          <w:iCs/>
          <w:sz w:val="24"/>
          <w:szCs w:val="24"/>
        </w:rPr>
        <w:lastRenderedPageBreak/>
        <w:t>carriers</w:t>
      </w:r>
      <w:r w:rsidR="00D83046" w:rsidRPr="00906D38">
        <w:rPr>
          <w:b/>
          <w:bCs/>
          <w:i/>
          <w:iCs/>
          <w:sz w:val="24"/>
          <w:szCs w:val="24"/>
        </w:rPr>
        <w:t xml:space="preserve"> are in the same band,</w:t>
      </w:r>
    </w:p>
    <w:p w14:paraId="06113257" w14:textId="77777777" w:rsidR="00D83046" w:rsidRPr="00906D38" w:rsidRDefault="00D83046" w:rsidP="00D83046">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If PCC in the band, measure PCC</w:t>
      </w:r>
    </w:p>
    <w:p w14:paraId="5CC4F311" w14:textId="77777777" w:rsidR="00D83046" w:rsidRPr="00906D38" w:rsidRDefault="00D83046" w:rsidP="00D83046">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PSCC in the band, measure PSCC</w:t>
      </w:r>
    </w:p>
    <w:p w14:paraId="0AADCD9D" w14:textId="77777777" w:rsidR="00D83046" w:rsidRPr="00906D38" w:rsidRDefault="00D83046" w:rsidP="00D83046">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SCC is in the band, measure the SCC with neighbor cell MO</w:t>
      </w:r>
    </w:p>
    <w:p w14:paraId="48B5ABDE" w14:textId="77777777" w:rsidR="00D83046" w:rsidRPr="00906D38" w:rsidRDefault="00D83046" w:rsidP="00D83046">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up to UE implementation</w:t>
      </w:r>
    </w:p>
    <w:p w14:paraId="7C8F4773" w14:textId="7C260870" w:rsidR="00D83046" w:rsidRPr="00906D38" w:rsidRDefault="00CC747D" w:rsidP="00D83046">
      <w:pPr>
        <w:pStyle w:val="ListParagraph"/>
        <w:keepNext/>
        <w:numPr>
          <w:ilvl w:val="0"/>
          <w:numId w:val="63"/>
        </w:numPr>
        <w:spacing w:before="0" w:beforeAutospacing="0" w:after="180" w:line="240" w:lineRule="auto"/>
        <w:ind w:firstLineChars="0"/>
        <w:jc w:val="both"/>
        <w:rPr>
          <w:b/>
          <w:bCs/>
          <w:i/>
          <w:iCs/>
          <w:sz w:val="24"/>
          <w:szCs w:val="24"/>
        </w:rPr>
      </w:pPr>
      <w:r>
        <w:rPr>
          <w:b/>
          <w:bCs/>
          <w:i/>
          <w:iCs/>
          <w:sz w:val="24"/>
          <w:szCs w:val="24"/>
        </w:rPr>
        <w:t>Option 2</w:t>
      </w:r>
      <w:r w:rsidR="00D83046" w:rsidRPr="00906D38">
        <w:rPr>
          <w:b/>
          <w:bCs/>
          <w:i/>
          <w:iCs/>
          <w:sz w:val="24"/>
          <w:szCs w:val="24"/>
        </w:rPr>
        <w:t xml:space="preserve">: UE can </w:t>
      </w:r>
      <w:r w:rsidR="00D83046">
        <w:rPr>
          <w:b/>
          <w:bCs/>
          <w:i/>
          <w:iCs/>
          <w:sz w:val="24"/>
          <w:szCs w:val="24"/>
        </w:rPr>
        <w:t>reduce</w:t>
      </w:r>
      <w:r w:rsidR="00D83046" w:rsidRPr="00906D38">
        <w:rPr>
          <w:b/>
          <w:bCs/>
          <w:i/>
          <w:iCs/>
          <w:sz w:val="24"/>
          <w:szCs w:val="24"/>
        </w:rPr>
        <w:t xml:space="preserve"> the searcher </w:t>
      </w:r>
      <w:r w:rsidR="00D83046">
        <w:rPr>
          <w:b/>
          <w:bCs/>
          <w:i/>
          <w:iCs/>
          <w:sz w:val="24"/>
          <w:szCs w:val="24"/>
        </w:rPr>
        <w:t>occupancy ratio</w:t>
      </w:r>
      <w:r w:rsidR="00D83046" w:rsidRPr="00906D38">
        <w:rPr>
          <w:b/>
          <w:bCs/>
          <w:i/>
          <w:iCs/>
          <w:sz w:val="24"/>
          <w:szCs w:val="24"/>
        </w:rPr>
        <w:t xml:space="preserve"> of PCC or PSCC </w:t>
      </w:r>
      <w:r w:rsidR="00D83046">
        <w:rPr>
          <w:b/>
          <w:bCs/>
          <w:i/>
          <w:iCs/>
          <w:sz w:val="24"/>
          <w:szCs w:val="24"/>
        </w:rPr>
        <w:t>measurement to speed up SCC measurement for certain conditions</w:t>
      </w:r>
    </w:p>
    <w:p w14:paraId="1FB504E2" w14:textId="77777777" w:rsidR="00D83046" w:rsidRDefault="00D83046" w:rsidP="00D83046">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 xml:space="preserve">The conditions can be FFS.  </w:t>
      </w:r>
    </w:p>
    <w:p w14:paraId="5F0DCCF1" w14:textId="0D2E5634" w:rsidR="00CC747D" w:rsidRPr="00CC747D" w:rsidRDefault="00CC747D" w:rsidP="00CC747D">
      <w:pPr>
        <w:pStyle w:val="ListParagraph"/>
        <w:keepNext/>
        <w:numPr>
          <w:ilvl w:val="0"/>
          <w:numId w:val="63"/>
        </w:numPr>
        <w:spacing w:before="0" w:beforeAutospacing="0" w:after="180" w:line="240" w:lineRule="auto"/>
        <w:ind w:firstLineChars="0"/>
        <w:jc w:val="both"/>
        <w:rPr>
          <w:b/>
          <w:bCs/>
          <w:i/>
          <w:iCs/>
          <w:sz w:val="24"/>
          <w:szCs w:val="24"/>
        </w:rPr>
      </w:pPr>
      <w:r w:rsidRPr="00CC747D">
        <w:rPr>
          <w:b/>
          <w:bCs/>
          <w:i/>
          <w:iCs/>
          <w:sz w:val="24"/>
          <w:szCs w:val="24"/>
        </w:rPr>
        <w:t>Option 5</w:t>
      </w:r>
      <w:r>
        <w:rPr>
          <w:b/>
          <w:bCs/>
          <w:i/>
          <w:iCs/>
          <w:sz w:val="24"/>
          <w:szCs w:val="24"/>
        </w:rPr>
        <w:t xml:space="preserve">: </w:t>
      </w:r>
      <w:r w:rsidRPr="00CC747D">
        <w:rPr>
          <w:b/>
          <w:bCs/>
          <w:i/>
          <w:iCs/>
          <w:sz w:val="24"/>
          <w:szCs w:val="24"/>
        </w:rPr>
        <w:t>To consider the CSSF optimization by minimizing the impact from CSI-RS based measurements on SSB-based measurements</w:t>
      </w:r>
      <w:r>
        <w:rPr>
          <w:b/>
          <w:bCs/>
          <w:i/>
          <w:iCs/>
          <w:sz w:val="24"/>
          <w:szCs w:val="24"/>
        </w:rPr>
        <w:t>.</w:t>
      </w:r>
    </w:p>
    <w:p w14:paraId="7FD46A94" w14:textId="5B59BECA" w:rsidR="000937A4" w:rsidRDefault="00CC747D" w:rsidP="00CC747D">
      <w:pPr>
        <w:autoSpaceDE/>
        <w:autoSpaceDN/>
        <w:adjustRightInd/>
        <w:spacing w:before="0" w:beforeAutospacing="0"/>
        <w:jc w:val="both"/>
        <w:rPr>
          <w:bCs/>
        </w:rPr>
      </w:pPr>
      <w:r w:rsidRPr="00CC747D">
        <w:rPr>
          <w:bCs/>
        </w:rPr>
        <w:t xml:space="preserve">We also identified other possible enhancement for L3 </w:t>
      </w:r>
      <w:r>
        <w:rPr>
          <w:bCs/>
        </w:rPr>
        <w:t>measurement</w:t>
      </w:r>
      <w:r w:rsidRPr="00CC747D">
        <w:rPr>
          <w:bCs/>
        </w:rPr>
        <w:t>,</w:t>
      </w:r>
      <w:r>
        <w:rPr>
          <w:bCs/>
        </w:rPr>
        <w:t xml:space="preserve"> e.g., i</w:t>
      </w:r>
      <w:r w:rsidRPr="00CC747D">
        <w:rPr>
          <w:bCs/>
        </w:rPr>
        <w:t>n legacy requirement, the neighbor cell measurement is required on one of the CC within a FR2 band (TS38.133)</w:t>
      </w:r>
      <w:r>
        <w:rPr>
          <w:bCs/>
        </w:rPr>
        <w:t>, t</w:t>
      </w:r>
      <w:r w:rsidRPr="00CC747D">
        <w:rPr>
          <w:bCs/>
        </w:rPr>
        <w:t xml:space="preserve">he key justification to require one CC neighbor cell measurement is because of the </w:t>
      </w:r>
      <w:r>
        <w:rPr>
          <w:bCs/>
        </w:rPr>
        <w:t>co-located</w:t>
      </w:r>
      <w:r w:rsidRPr="00CC747D">
        <w:rPr>
          <w:bCs/>
        </w:rPr>
        <w:t xml:space="preserve"> assumption</w:t>
      </w:r>
      <w:r>
        <w:rPr>
          <w:bCs/>
        </w:rPr>
        <w:t xml:space="preserve"> for the CCs within one </w:t>
      </w:r>
      <w:r w:rsidR="000937A4">
        <w:rPr>
          <w:bCs/>
        </w:rPr>
        <w:t xml:space="preserve">FR2 </w:t>
      </w:r>
      <w:r>
        <w:rPr>
          <w:bCs/>
        </w:rPr>
        <w:t xml:space="preserve">band. </w:t>
      </w:r>
      <w:r w:rsidRPr="00CC747D">
        <w:rPr>
          <w:bCs/>
        </w:rPr>
        <w:t>If the FR2 intra-band CA is non-contiguous CC combination, it’s possible in the future study that the non-collocated deployment is used.</w:t>
      </w:r>
      <w:r w:rsidRPr="00CC747D">
        <w:t xml:space="preserve"> </w:t>
      </w:r>
      <w:r w:rsidRPr="00CC747D">
        <w:rPr>
          <w:bCs/>
        </w:rPr>
        <w:t xml:space="preserve">If it’s FR2 intra-band non-collocated CA in this RRM enhancement study, then one CC measurement in one band is not sufficient, </w:t>
      </w:r>
      <w:r w:rsidR="000937A4">
        <w:rPr>
          <w:bCs/>
        </w:rPr>
        <w:t>as</w:t>
      </w:r>
      <w:r w:rsidRPr="00CC747D">
        <w:rPr>
          <w:bCs/>
        </w:rPr>
        <w:t xml:space="preserve"> the CCs in the same band could be deployed at different geographic location which will have quite difference channel conditions</w:t>
      </w:r>
      <w:r>
        <w:rPr>
          <w:bCs/>
        </w:rPr>
        <w:t xml:space="preserve">. Thus, we may need to further clarify the neighbor cell measurement in a </w:t>
      </w:r>
      <w:r w:rsidR="000937A4">
        <w:rPr>
          <w:bCs/>
        </w:rPr>
        <w:t xml:space="preserve">FR2 </w:t>
      </w:r>
      <w:r>
        <w:rPr>
          <w:bCs/>
        </w:rPr>
        <w:t xml:space="preserve">band to </w:t>
      </w:r>
      <w:proofErr w:type="gramStart"/>
      <w:r>
        <w:rPr>
          <w:bCs/>
        </w:rPr>
        <w:t>be:</w:t>
      </w:r>
      <w:proofErr w:type="gramEnd"/>
      <w:r>
        <w:rPr>
          <w:bCs/>
        </w:rPr>
        <w:t xml:space="preserve"> </w:t>
      </w:r>
      <w:r w:rsidRPr="00CC747D">
        <w:rPr>
          <w:bCs/>
        </w:rPr>
        <w:t>UE may measure neighbor cells on one</w:t>
      </w:r>
      <w:r w:rsidR="000937A4">
        <w:rPr>
          <w:bCs/>
        </w:rPr>
        <w:t xml:space="preserve"> </w:t>
      </w:r>
      <w:r w:rsidRPr="00CC747D">
        <w:rPr>
          <w:bCs/>
        </w:rPr>
        <w:t>CC (e.g., reference CC) among the contiguous CCs in a FR2 band</w:t>
      </w:r>
      <w:r w:rsidR="000937A4">
        <w:rPr>
          <w:bCs/>
        </w:rPr>
        <w:t>, and this CC can be:</w:t>
      </w:r>
    </w:p>
    <w:p w14:paraId="7C18AA91" w14:textId="77777777" w:rsidR="000937A4" w:rsidRPr="000937A4" w:rsidRDefault="000937A4" w:rsidP="000937A4">
      <w:pPr>
        <w:pStyle w:val="ListParagraph"/>
        <w:numPr>
          <w:ilvl w:val="0"/>
          <w:numId w:val="71"/>
        </w:numPr>
        <w:autoSpaceDE/>
        <w:autoSpaceDN/>
        <w:adjustRightInd/>
        <w:spacing w:before="0" w:beforeAutospacing="0" w:line="240" w:lineRule="auto"/>
        <w:ind w:firstLineChars="0"/>
        <w:jc w:val="both"/>
        <w:rPr>
          <w:bCs/>
          <w:sz w:val="24"/>
          <w:szCs w:val="24"/>
        </w:rPr>
      </w:pPr>
      <w:r w:rsidRPr="000937A4">
        <w:rPr>
          <w:bCs/>
          <w:sz w:val="24"/>
          <w:szCs w:val="24"/>
        </w:rPr>
        <w:t>PCC</w:t>
      </w:r>
      <w:r w:rsidRPr="000937A4">
        <w:rPr>
          <w:sz w:val="24"/>
          <w:szCs w:val="24"/>
        </w:rPr>
        <w:t xml:space="preserve"> </w:t>
      </w:r>
      <w:r w:rsidRPr="000937A4">
        <w:rPr>
          <w:bCs/>
          <w:sz w:val="24"/>
          <w:szCs w:val="24"/>
        </w:rPr>
        <w:t xml:space="preserve">when UE is configured with SA NR operation mode with PCC among the contiguous CCs in the band or </w:t>
      </w:r>
    </w:p>
    <w:p w14:paraId="464318CD" w14:textId="77777777" w:rsidR="000937A4" w:rsidRPr="000937A4" w:rsidRDefault="000937A4" w:rsidP="000937A4">
      <w:pPr>
        <w:pStyle w:val="ListParagraph"/>
        <w:numPr>
          <w:ilvl w:val="0"/>
          <w:numId w:val="71"/>
        </w:numPr>
        <w:autoSpaceDE/>
        <w:autoSpaceDN/>
        <w:adjustRightInd/>
        <w:spacing w:before="0" w:beforeAutospacing="0" w:line="240" w:lineRule="auto"/>
        <w:ind w:firstLineChars="0"/>
        <w:rPr>
          <w:bCs/>
          <w:sz w:val="24"/>
          <w:szCs w:val="24"/>
        </w:rPr>
      </w:pPr>
      <w:r w:rsidRPr="000937A4">
        <w:rPr>
          <w:bCs/>
          <w:sz w:val="24"/>
          <w:szCs w:val="24"/>
        </w:rPr>
        <w:t>PSCC when UE is configured with EN-DC with PSCC among the contiguous CCs in the band; or</w:t>
      </w:r>
    </w:p>
    <w:p w14:paraId="171B4718" w14:textId="77777777" w:rsidR="000937A4" w:rsidRPr="000937A4" w:rsidRDefault="000937A4" w:rsidP="000937A4">
      <w:pPr>
        <w:pStyle w:val="ListParagraph"/>
        <w:numPr>
          <w:ilvl w:val="0"/>
          <w:numId w:val="71"/>
        </w:numPr>
        <w:autoSpaceDE/>
        <w:autoSpaceDN/>
        <w:adjustRightInd/>
        <w:spacing w:before="0" w:beforeAutospacing="0" w:line="240" w:lineRule="auto"/>
        <w:ind w:firstLineChars="0"/>
        <w:rPr>
          <w:bCs/>
          <w:sz w:val="24"/>
          <w:szCs w:val="24"/>
        </w:rPr>
      </w:pPr>
      <w:r w:rsidRPr="000937A4">
        <w:rPr>
          <w:bCs/>
          <w:sz w:val="24"/>
          <w:szCs w:val="24"/>
        </w:rPr>
        <w:t>PSCC when UE is configured with NR-DC with PSCC among the contiguous CCs in the band; or</w:t>
      </w:r>
    </w:p>
    <w:p w14:paraId="3E9852DC" w14:textId="0C83164C" w:rsidR="00D83046" w:rsidRPr="000937A4" w:rsidRDefault="000937A4" w:rsidP="000937A4">
      <w:pPr>
        <w:pStyle w:val="ListParagraph"/>
        <w:numPr>
          <w:ilvl w:val="0"/>
          <w:numId w:val="71"/>
        </w:numPr>
        <w:autoSpaceDE/>
        <w:autoSpaceDN/>
        <w:adjustRightInd/>
        <w:spacing w:before="0" w:beforeAutospacing="0" w:line="240" w:lineRule="auto"/>
        <w:ind w:firstLineChars="0"/>
        <w:rPr>
          <w:b/>
          <w:i/>
          <w:iCs/>
          <w:sz w:val="24"/>
          <w:szCs w:val="24"/>
        </w:rPr>
      </w:pPr>
      <w:r w:rsidRPr="000937A4">
        <w:rPr>
          <w:bCs/>
          <w:sz w:val="24"/>
          <w:szCs w:val="24"/>
        </w:rPr>
        <w:t>One of the SCCs among the contiguous 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7A6E0EF4" w14:textId="77777777" w:rsidR="00D83046" w:rsidRDefault="00D83046" w:rsidP="00A42E3F">
      <w:pPr>
        <w:autoSpaceDE/>
        <w:autoSpaceDN/>
        <w:adjustRightInd/>
        <w:spacing w:before="0" w:beforeAutospacing="0"/>
        <w:rPr>
          <w:b/>
          <w:i/>
          <w:iCs/>
        </w:rPr>
      </w:pPr>
    </w:p>
    <w:p w14:paraId="6899D64F" w14:textId="77777777" w:rsidR="002B2508" w:rsidRPr="002B2508" w:rsidRDefault="002B2508" w:rsidP="002B2508">
      <w:pPr>
        <w:rPr>
          <w:b/>
          <w:color w:val="0070C0"/>
          <w:u w:val="single"/>
          <w:lang w:eastAsia="ko-KR"/>
        </w:rPr>
      </w:pPr>
      <w:r w:rsidRPr="002B2508">
        <w:rPr>
          <w:b/>
          <w:color w:val="0070C0"/>
          <w:u w:val="single"/>
          <w:lang w:eastAsia="ko-KR"/>
        </w:rPr>
        <w:t>Issue 2-2-7: feature capability of L3 measurement delay reduction by optimizing CSSF</w:t>
      </w:r>
    </w:p>
    <w:tbl>
      <w:tblPr>
        <w:tblStyle w:val="TableGrid"/>
        <w:tblW w:w="0" w:type="auto"/>
        <w:tblLook w:val="04A0" w:firstRow="1" w:lastRow="0" w:firstColumn="1" w:lastColumn="0" w:noHBand="0" w:noVBand="1"/>
      </w:tblPr>
      <w:tblGrid>
        <w:gridCol w:w="9629"/>
      </w:tblGrid>
      <w:tr w:rsidR="002B2508" w14:paraId="2DF23EAD" w14:textId="77777777" w:rsidTr="002B2508">
        <w:tc>
          <w:tcPr>
            <w:tcW w:w="9629" w:type="dxa"/>
          </w:tcPr>
          <w:p w14:paraId="1D966530" w14:textId="77777777" w:rsidR="002B2508" w:rsidRPr="002B2508" w:rsidRDefault="002B2508" w:rsidP="002B2508">
            <w:pPr>
              <w:pStyle w:val="ListParagraph"/>
              <w:widowControl/>
              <w:numPr>
                <w:ilvl w:val="0"/>
                <w:numId w:val="47"/>
              </w:numPr>
              <w:overflowPunct w:val="0"/>
              <w:spacing w:before="0" w:beforeAutospacing="0" w:line="240" w:lineRule="auto"/>
              <w:ind w:firstLineChars="0"/>
              <w:textAlignment w:val="baseline"/>
              <w:rPr>
                <w:sz w:val="20"/>
                <w:szCs w:val="20"/>
              </w:rPr>
            </w:pPr>
            <w:r w:rsidRPr="002B2508">
              <w:rPr>
                <w:sz w:val="20"/>
                <w:szCs w:val="20"/>
              </w:rPr>
              <w:t xml:space="preserve">Option 1 (Apple, Nokia): </w:t>
            </w:r>
          </w:p>
          <w:p w14:paraId="2DB4A773" w14:textId="77777777" w:rsidR="002B2508" w:rsidRPr="002B2508" w:rsidRDefault="002B2508" w:rsidP="002B2508">
            <w:pPr>
              <w:pStyle w:val="ListParagraph"/>
              <w:widowControl/>
              <w:numPr>
                <w:ilvl w:val="1"/>
                <w:numId w:val="47"/>
              </w:numPr>
              <w:autoSpaceDE/>
              <w:autoSpaceDN/>
              <w:adjustRightInd/>
              <w:spacing w:before="0" w:beforeAutospacing="0" w:line="240" w:lineRule="auto"/>
              <w:ind w:firstLineChars="0"/>
              <w:rPr>
                <w:sz w:val="20"/>
                <w:szCs w:val="20"/>
              </w:rPr>
            </w:pPr>
            <w:r w:rsidRPr="002B2508">
              <w:rPr>
                <w:sz w:val="20"/>
                <w:szCs w:val="20"/>
              </w:rPr>
              <w:t xml:space="preserve">RAN4 to introduce a new individual capability for CSSF reduction in R19. </w:t>
            </w:r>
          </w:p>
          <w:p w14:paraId="0688A56C" w14:textId="77777777" w:rsidR="002B2508" w:rsidRPr="002B2508" w:rsidRDefault="002B2508" w:rsidP="002B2508">
            <w:pPr>
              <w:pStyle w:val="ListParagraph"/>
              <w:widowControl/>
              <w:numPr>
                <w:ilvl w:val="0"/>
                <w:numId w:val="47"/>
              </w:numPr>
              <w:autoSpaceDE/>
              <w:autoSpaceDN/>
              <w:adjustRightInd/>
              <w:spacing w:before="0" w:beforeAutospacing="0" w:line="240" w:lineRule="auto"/>
              <w:ind w:firstLineChars="0"/>
              <w:rPr>
                <w:sz w:val="20"/>
                <w:szCs w:val="20"/>
              </w:rPr>
            </w:pPr>
            <w:r w:rsidRPr="002B2508">
              <w:rPr>
                <w:sz w:val="20"/>
                <w:szCs w:val="20"/>
              </w:rPr>
              <w:t>Option 1a (Apple): fine to delay the capability discussion to the end of the core part.</w:t>
            </w:r>
          </w:p>
          <w:p w14:paraId="433ECE04" w14:textId="77777777" w:rsidR="002B2508" w:rsidRPr="002B2508" w:rsidRDefault="002B2508" w:rsidP="002B2508">
            <w:pPr>
              <w:pStyle w:val="ListParagraph"/>
              <w:widowControl/>
              <w:numPr>
                <w:ilvl w:val="0"/>
                <w:numId w:val="47"/>
              </w:numPr>
              <w:autoSpaceDE/>
              <w:autoSpaceDN/>
              <w:adjustRightInd/>
              <w:spacing w:before="0" w:beforeAutospacing="0" w:line="240" w:lineRule="auto"/>
              <w:ind w:firstLineChars="0"/>
              <w:rPr>
                <w:sz w:val="20"/>
                <w:szCs w:val="20"/>
              </w:rPr>
            </w:pPr>
            <w:r w:rsidRPr="002B2508">
              <w:rPr>
                <w:sz w:val="20"/>
                <w:szCs w:val="20"/>
              </w:rPr>
              <w:t>Option 1b (Nokia)</w:t>
            </w:r>
          </w:p>
          <w:p w14:paraId="5B72489E" w14:textId="77777777" w:rsidR="002B2508" w:rsidRPr="002B2508" w:rsidRDefault="002B2508" w:rsidP="002B2508">
            <w:pPr>
              <w:pStyle w:val="ListParagraph"/>
              <w:widowControl/>
              <w:numPr>
                <w:ilvl w:val="1"/>
                <w:numId w:val="47"/>
              </w:numPr>
              <w:autoSpaceDE/>
              <w:autoSpaceDN/>
              <w:adjustRightInd/>
              <w:spacing w:before="0" w:beforeAutospacing="0" w:line="240" w:lineRule="auto"/>
              <w:ind w:firstLineChars="0"/>
              <w:rPr>
                <w:sz w:val="20"/>
                <w:szCs w:val="20"/>
              </w:rPr>
            </w:pPr>
            <w:r w:rsidRPr="002B2508">
              <w:rPr>
                <w:sz w:val="20"/>
                <w:szCs w:val="20"/>
              </w:rPr>
              <w:t>The reduced CSSF shall be applied to the UE supporting the capability and starting from Release 19.</w:t>
            </w:r>
          </w:p>
          <w:p w14:paraId="4A58B515" w14:textId="77777777" w:rsidR="002B2508" w:rsidRPr="002B2508" w:rsidRDefault="002B2508" w:rsidP="002B2508">
            <w:pPr>
              <w:pStyle w:val="ListParagraph"/>
              <w:widowControl/>
              <w:numPr>
                <w:ilvl w:val="0"/>
                <w:numId w:val="47"/>
              </w:numPr>
              <w:autoSpaceDE/>
              <w:autoSpaceDN/>
              <w:adjustRightInd/>
              <w:spacing w:before="0" w:beforeAutospacing="0" w:line="240" w:lineRule="auto"/>
              <w:ind w:left="720" w:firstLineChars="0"/>
              <w:rPr>
                <w:color w:val="0070C0"/>
                <w:sz w:val="20"/>
                <w:szCs w:val="20"/>
              </w:rPr>
            </w:pPr>
            <w:r w:rsidRPr="002B2508">
              <w:rPr>
                <w:color w:val="0070C0"/>
                <w:sz w:val="20"/>
                <w:szCs w:val="20"/>
              </w:rPr>
              <w:t>Recommended WF</w:t>
            </w:r>
          </w:p>
          <w:p w14:paraId="4827BEBF" w14:textId="77777777" w:rsidR="002B2508" w:rsidRPr="002B2508" w:rsidRDefault="002B2508" w:rsidP="002B2508">
            <w:pPr>
              <w:pStyle w:val="ListParagraph"/>
              <w:widowControl/>
              <w:numPr>
                <w:ilvl w:val="1"/>
                <w:numId w:val="47"/>
              </w:numPr>
              <w:autoSpaceDE/>
              <w:autoSpaceDN/>
              <w:adjustRightInd/>
              <w:spacing w:before="0" w:beforeAutospacing="0" w:line="240" w:lineRule="auto"/>
              <w:ind w:left="1440" w:firstLineChars="0"/>
              <w:rPr>
                <w:sz w:val="20"/>
                <w:szCs w:val="20"/>
              </w:rPr>
            </w:pPr>
            <w:r w:rsidRPr="002B2508">
              <w:rPr>
                <w:sz w:val="20"/>
                <w:szCs w:val="20"/>
              </w:rPr>
              <w:t xml:space="preserve">Moderator note: </w:t>
            </w:r>
          </w:p>
          <w:p w14:paraId="6D534105" w14:textId="2965CB8F" w:rsidR="002B2508" w:rsidRPr="002B2508" w:rsidRDefault="002B2508" w:rsidP="002B2508">
            <w:pPr>
              <w:pStyle w:val="ListParagraph"/>
              <w:widowControl/>
              <w:numPr>
                <w:ilvl w:val="2"/>
                <w:numId w:val="47"/>
              </w:numPr>
              <w:autoSpaceDE/>
              <w:autoSpaceDN/>
              <w:adjustRightInd/>
              <w:spacing w:before="0" w:beforeAutospacing="0" w:line="240" w:lineRule="auto"/>
              <w:ind w:firstLineChars="0"/>
            </w:pPr>
            <w:r w:rsidRPr="002B2508">
              <w:rPr>
                <w:sz w:val="20"/>
                <w:szCs w:val="20"/>
              </w:rPr>
              <w:t>check if option 1/1b can be agreed.</w:t>
            </w:r>
          </w:p>
        </w:tc>
      </w:tr>
    </w:tbl>
    <w:p w14:paraId="75AD3A0B" w14:textId="77777777" w:rsidR="002B2508" w:rsidRDefault="002B2508" w:rsidP="002B2508">
      <w:pPr>
        <w:jc w:val="both"/>
      </w:pPr>
      <w:r w:rsidRPr="007274A2">
        <w:t xml:space="preserve">Even though it’s too early to discuss the capability at this stage, we share the same view with companies that a new capability is needed for this </w:t>
      </w:r>
      <w:r>
        <w:t>CSSF optimization</w:t>
      </w:r>
      <w:r w:rsidRPr="007274A2">
        <w:t xml:space="preserve"> feature. </w:t>
      </w:r>
      <w:r>
        <w:t>We are also fine to delay this capability discussion to the end of the core part as legacy procedure.</w:t>
      </w:r>
    </w:p>
    <w:p w14:paraId="1198C04B" w14:textId="597F5FFA" w:rsidR="002B2508" w:rsidRPr="00924BBE" w:rsidRDefault="002B2508" w:rsidP="002B2508">
      <w:pPr>
        <w:jc w:val="both"/>
        <w:rPr>
          <w:b/>
          <w:i/>
          <w:iCs/>
          <w:lang w:eastAsia="ko-KR"/>
        </w:rPr>
      </w:pPr>
      <w:r w:rsidRPr="007274A2">
        <w:rPr>
          <w:b/>
          <w:i/>
          <w:iCs/>
          <w:lang w:eastAsia="ko-KR"/>
        </w:rPr>
        <w:lastRenderedPageBreak/>
        <w:t>Proposal</w:t>
      </w:r>
      <w:r>
        <w:rPr>
          <w:b/>
          <w:i/>
          <w:iCs/>
          <w:lang w:eastAsia="ko-KR"/>
        </w:rPr>
        <w:t xml:space="preserve"> 6</w:t>
      </w:r>
      <w:r w:rsidRPr="007274A2">
        <w:rPr>
          <w:b/>
          <w:i/>
          <w:iCs/>
          <w:lang w:eastAsia="ko-KR"/>
        </w:rPr>
        <w:t>: RAN4 to introduce a new individual capability for</w:t>
      </w:r>
      <w:r>
        <w:rPr>
          <w:b/>
          <w:i/>
          <w:iCs/>
          <w:lang w:eastAsia="ko-KR"/>
        </w:rPr>
        <w:t xml:space="preserve"> CSSF reduction in R19</w:t>
      </w:r>
      <w:r w:rsidRPr="007274A2">
        <w:rPr>
          <w:b/>
          <w:i/>
          <w:iCs/>
          <w:lang w:eastAsia="ko-KR"/>
        </w:rPr>
        <w:t xml:space="preserve">. But </w:t>
      </w:r>
      <w:proofErr w:type="gramStart"/>
      <w:r w:rsidRPr="007274A2">
        <w:rPr>
          <w:b/>
          <w:i/>
          <w:iCs/>
          <w:lang w:eastAsia="ko-KR"/>
        </w:rPr>
        <w:t>also</w:t>
      </w:r>
      <w:proofErr w:type="gramEnd"/>
      <w:r w:rsidRPr="007274A2">
        <w:rPr>
          <w:b/>
          <w:i/>
          <w:iCs/>
          <w:lang w:eastAsia="ko-KR"/>
        </w:rPr>
        <w:t xml:space="preserve"> fine to delay the capability discussion to the end of the core part.</w:t>
      </w:r>
    </w:p>
    <w:p w14:paraId="3073FC60" w14:textId="05FA929F" w:rsidR="000D2C3C" w:rsidRPr="00554631" w:rsidRDefault="002B2508" w:rsidP="000D2C3C">
      <w:pPr>
        <w:rPr>
          <w:b/>
          <w:color w:val="0070C0"/>
          <w:u w:val="single"/>
          <w:lang w:eastAsia="ko-KR"/>
        </w:rPr>
      </w:pPr>
      <w:r w:rsidRPr="002B2508">
        <w:rPr>
          <w:b/>
          <w:color w:val="0070C0"/>
          <w:u w:val="single"/>
          <w:lang w:eastAsia="ko-KR"/>
        </w:rPr>
        <w:t>Issue 2-3-1: whether and/or which previous release feature shall also be considered in “FR2-1 SSB based L3 measurement delay reduction for connected mode”</w:t>
      </w:r>
    </w:p>
    <w:tbl>
      <w:tblPr>
        <w:tblStyle w:val="TableGrid"/>
        <w:tblW w:w="0" w:type="auto"/>
        <w:tblLook w:val="04A0" w:firstRow="1" w:lastRow="0" w:firstColumn="1" w:lastColumn="0" w:noHBand="0" w:noVBand="1"/>
      </w:tblPr>
      <w:tblGrid>
        <w:gridCol w:w="9629"/>
      </w:tblGrid>
      <w:tr w:rsidR="000D2C3C" w14:paraId="497C995C" w14:textId="77777777" w:rsidTr="000D2C3C">
        <w:tc>
          <w:tcPr>
            <w:tcW w:w="9629" w:type="dxa"/>
          </w:tcPr>
          <w:p w14:paraId="03DD7BD1" w14:textId="77777777" w:rsidR="002B2508" w:rsidRPr="002B2508" w:rsidRDefault="002B2508" w:rsidP="002B2508">
            <w:pPr>
              <w:pStyle w:val="ListParagraph"/>
              <w:widowControl/>
              <w:numPr>
                <w:ilvl w:val="0"/>
                <w:numId w:val="49"/>
              </w:numPr>
              <w:overflowPunct w:val="0"/>
              <w:spacing w:before="0" w:beforeAutospacing="0" w:line="240" w:lineRule="auto"/>
              <w:ind w:firstLineChars="0"/>
              <w:textAlignment w:val="baseline"/>
              <w:rPr>
                <w:sz w:val="20"/>
                <w:szCs w:val="20"/>
              </w:rPr>
            </w:pPr>
            <w:r w:rsidRPr="002B2508">
              <w:rPr>
                <w:sz w:val="20"/>
                <w:szCs w:val="20"/>
              </w:rPr>
              <w:t>Option 1 (Apple):</w:t>
            </w:r>
          </w:p>
          <w:p w14:paraId="62E3B2AD" w14:textId="77777777" w:rsidR="002B2508" w:rsidRPr="002B2508" w:rsidRDefault="002B2508" w:rsidP="002B2508">
            <w:pPr>
              <w:pStyle w:val="ListParagraph"/>
              <w:widowControl/>
              <w:numPr>
                <w:ilvl w:val="1"/>
                <w:numId w:val="49"/>
              </w:numPr>
              <w:overflowPunct w:val="0"/>
              <w:spacing w:before="0" w:beforeAutospacing="0" w:line="240" w:lineRule="auto"/>
              <w:ind w:firstLineChars="0"/>
              <w:textAlignment w:val="baseline"/>
              <w:rPr>
                <w:sz w:val="20"/>
                <w:szCs w:val="20"/>
              </w:rPr>
            </w:pPr>
            <w:r w:rsidRPr="002B2508">
              <w:rPr>
                <w:sz w:val="20"/>
                <w:szCs w:val="20"/>
              </w:rPr>
              <w:t>for “FR2-1 SSB based L3 measurement delay reduction for connected mode” by optimizing Rx beam sweeping factor, R18 feature of FR2 multi-Rx reception shall be considered</w:t>
            </w:r>
          </w:p>
          <w:p w14:paraId="544A8810" w14:textId="77777777" w:rsidR="002B2508" w:rsidRPr="002B2508" w:rsidRDefault="002B2508" w:rsidP="002B2508">
            <w:pPr>
              <w:pStyle w:val="ListParagraph"/>
              <w:widowControl/>
              <w:numPr>
                <w:ilvl w:val="1"/>
                <w:numId w:val="49"/>
              </w:numPr>
              <w:overflowPunct w:val="0"/>
              <w:spacing w:before="0" w:beforeAutospacing="0" w:line="240" w:lineRule="auto"/>
              <w:ind w:firstLineChars="0"/>
              <w:textAlignment w:val="baseline"/>
              <w:rPr>
                <w:sz w:val="20"/>
                <w:szCs w:val="20"/>
              </w:rPr>
            </w:pPr>
            <w:r w:rsidRPr="002B2508">
              <w:rPr>
                <w:sz w:val="20"/>
                <w:szCs w:val="20"/>
              </w:rPr>
              <w:t>for “FR2-1 SSB based L3 measurement delay reduction for connected mode” by optimizing CSSF outside gap, both R16 inter-frequency measurement without MG and R18 inter-RAT measurement without MG shall be considered.</w:t>
            </w:r>
          </w:p>
          <w:p w14:paraId="4A52B942" w14:textId="77777777" w:rsidR="002B2508" w:rsidRPr="002B2508" w:rsidRDefault="002B2508" w:rsidP="002B2508">
            <w:pPr>
              <w:pStyle w:val="ListParagraph"/>
              <w:widowControl/>
              <w:numPr>
                <w:ilvl w:val="0"/>
                <w:numId w:val="49"/>
              </w:numPr>
              <w:overflowPunct w:val="0"/>
              <w:spacing w:before="0" w:beforeAutospacing="0" w:line="240" w:lineRule="auto"/>
              <w:ind w:firstLineChars="0"/>
              <w:textAlignment w:val="baseline"/>
              <w:rPr>
                <w:sz w:val="20"/>
                <w:szCs w:val="20"/>
              </w:rPr>
            </w:pPr>
            <w:r w:rsidRPr="002B2508">
              <w:rPr>
                <w:sz w:val="20"/>
                <w:szCs w:val="20"/>
              </w:rPr>
              <w:t>Option 2 (LGE, QC):</w:t>
            </w:r>
          </w:p>
          <w:p w14:paraId="629A04F2" w14:textId="77777777" w:rsidR="002B2508" w:rsidRPr="002B2508" w:rsidRDefault="002B2508" w:rsidP="002B2508">
            <w:pPr>
              <w:pStyle w:val="ListParagraph"/>
              <w:widowControl/>
              <w:numPr>
                <w:ilvl w:val="1"/>
                <w:numId w:val="49"/>
              </w:numPr>
              <w:overflowPunct w:val="0"/>
              <w:spacing w:before="0" w:beforeAutospacing="0" w:line="240" w:lineRule="auto"/>
              <w:ind w:firstLineChars="0"/>
              <w:textAlignment w:val="baseline"/>
              <w:rPr>
                <w:sz w:val="20"/>
                <w:szCs w:val="20"/>
              </w:rPr>
            </w:pPr>
            <w:r w:rsidRPr="002B2508">
              <w:rPr>
                <w:sz w:val="20"/>
                <w:szCs w:val="20"/>
              </w:rPr>
              <w:t>RAN4 not to consider SSB based L3 measurement delay enhancement with previous release features.</w:t>
            </w:r>
          </w:p>
          <w:p w14:paraId="49BCAE4D" w14:textId="77777777" w:rsidR="002B2508" w:rsidRPr="002B2508" w:rsidRDefault="002B2508" w:rsidP="002B2508">
            <w:pPr>
              <w:pStyle w:val="ListParagraph"/>
              <w:widowControl/>
              <w:numPr>
                <w:ilvl w:val="1"/>
                <w:numId w:val="49"/>
              </w:numPr>
              <w:overflowPunct w:val="0"/>
              <w:spacing w:before="0" w:beforeAutospacing="0" w:line="240" w:lineRule="auto"/>
              <w:ind w:firstLineChars="0"/>
              <w:textAlignment w:val="baseline"/>
              <w:rPr>
                <w:sz w:val="20"/>
                <w:szCs w:val="20"/>
              </w:rPr>
            </w:pPr>
            <w:r w:rsidRPr="002B2508">
              <w:rPr>
                <w:rFonts w:hint="eastAsia"/>
                <w:sz w:val="20"/>
                <w:szCs w:val="20"/>
              </w:rPr>
              <w:t xml:space="preserve">R19 L3 measurement </w:t>
            </w:r>
            <w:r w:rsidRPr="002B2508">
              <w:rPr>
                <w:sz w:val="20"/>
                <w:szCs w:val="20"/>
              </w:rPr>
              <w:t>enhancement</w:t>
            </w:r>
            <w:r w:rsidRPr="002B2508">
              <w:rPr>
                <w:rFonts w:hint="eastAsia"/>
                <w:sz w:val="20"/>
                <w:szCs w:val="20"/>
              </w:rPr>
              <w:t xml:space="preserve"> for both fast beam sweeping and CSSF optimization is </w:t>
            </w:r>
            <w:r w:rsidRPr="002B2508">
              <w:rPr>
                <w:sz w:val="20"/>
                <w:szCs w:val="20"/>
              </w:rPr>
              <w:t>independent</w:t>
            </w:r>
            <w:r w:rsidRPr="002B2508">
              <w:rPr>
                <w:rFonts w:hint="eastAsia"/>
                <w:sz w:val="20"/>
                <w:szCs w:val="20"/>
              </w:rPr>
              <w:t xml:space="preserve"> to R18 multi-</w:t>
            </w:r>
            <w:r w:rsidRPr="002B2508">
              <w:rPr>
                <w:sz w:val="20"/>
                <w:szCs w:val="20"/>
              </w:rPr>
              <w:t>R</w:t>
            </w:r>
            <w:r w:rsidRPr="002B2508">
              <w:rPr>
                <w:rFonts w:hint="eastAsia"/>
                <w:sz w:val="20"/>
                <w:szCs w:val="20"/>
              </w:rPr>
              <w:t>x feature.</w:t>
            </w:r>
            <w:r w:rsidRPr="002B2508">
              <w:rPr>
                <w:sz w:val="20"/>
                <w:szCs w:val="20"/>
              </w:rPr>
              <w:t xml:space="preserve"> (QC)</w:t>
            </w:r>
          </w:p>
          <w:p w14:paraId="66779983" w14:textId="77777777" w:rsidR="002B2508" w:rsidRPr="002B2508" w:rsidRDefault="002B2508" w:rsidP="002B2508">
            <w:pPr>
              <w:pStyle w:val="ListParagraph"/>
              <w:widowControl/>
              <w:numPr>
                <w:ilvl w:val="0"/>
                <w:numId w:val="49"/>
              </w:numPr>
              <w:overflowPunct w:val="0"/>
              <w:spacing w:before="0" w:beforeAutospacing="0" w:line="240" w:lineRule="auto"/>
              <w:ind w:firstLineChars="0"/>
              <w:textAlignment w:val="baseline"/>
              <w:rPr>
                <w:sz w:val="20"/>
                <w:szCs w:val="20"/>
              </w:rPr>
            </w:pPr>
            <w:r w:rsidRPr="002B2508">
              <w:rPr>
                <w:sz w:val="20"/>
                <w:szCs w:val="20"/>
              </w:rPr>
              <w:t>Option 3 (Ericsson):</w:t>
            </w:r>
          </w:p>
          <w:p w14:paraId="4F9CB29A" w14:textId="2F73958E" w:rsidR="000D2C3C" w:rsidRPr="000D2C3C" w:rsidRDefault="002B2508" w:rsidP="002B2508">
            <w:pPr>
              <w:pStyle w:val="ListParagraph"/>
              <w:widowControl/>
              <w:numPr>
                <w:ilvl w:val="1"/>
                <w:numId w:val="49"/>
              </w:numPr>
              <w:overflowPunct w:val="0"/>
              <w:spacing w:before="0" w:beforeAutospacing="0" w:line="240" w:lineRule="auto"/>
              <w:ind w:firstLineChars="0"/>
              <w:textAlignment w:val="baseline"/>
            </w:pPr>
            <w:r w:rsidRPr="002B2508">
              <w:rPr>
                <w:sz w:val="20"/>
                <w:szCs w:val="20"/>
              </w:rPr>
              <w:t>Only Rel-18 multi-Rx scenario should be assumed, and we should not assume that the UE is also supporting other features.</w:t>
            </w:r>
          </w:p>
        </w:tc>
      </w:tr>
    </w:tbl>
    <w:p w14:paraId="6CA5BD3F" w14:textId="259AC0ED" w:rsidR="000D2C3C" w:rsidRDefault="00724F2D" w:rsidP="00724F2D">
      <w:pPr>
        <w:jc w:val="both"/>
      </w:pPr>
      <w:r>
        <w:t xml:space="preserve">For </w:t>
      </w:r>
      <w:r w:rsidRPr="00724F2D">
        <w:t>FR2-1 L3 measurement delay by optimizing CSSF outside gap in CA/DC</w:t>
      </w:r>
      <w:r>
        <w:t>, the CSSF in SA mode includes both R16 inter-frequency measurement without MG and R18 inter-RAT measurement without MG, like circled in the following:</w:t>
      </w:r>
    </w:p>
    <w:p w14:paraId="2F2A995D" w14:textId="00E824F9" w:rsidR="00724F2D" w:rsidRPr="00724F2D" w:rsidRDefault="00724F2D" w:rsidP="00724F2D">
      <w:pPr>
        <w:jc w:val="center"/>
      </w:pPr>
      <w:r>
        <w:rPr>
          <w:noProof/>
          <w:color w:val="000000" w:themeColor="text1"/>
          <w:szCs w:val="21"/>
        </w:rPr>
        <mc:AlternateContent>
          <mc:Choice Requires="wps">
            <w:drawing>
              <wp:anchor distT="0" distB="0" distL="114300" distR="114300" simplePos="0" relativeHeight="251659264" behindDoc="0" locked="0" layoutInCell="1" allowOverlap="1" wp14:anchorId="64DF2741" wp14:editId="0DD559E7">
                <wp:simplePos x="0" y="0"/>
                <wp:positionH relativeFrom="column">
                  <wp:posOffset>4080510</wp:posOffset>
                </wp:positionH>
                <wp:positionV relativeFrom="paragraph">
                  <wp:posOffset>78740</wp:posOffset>
                </wp:positionV>
                <wp:extent cx="1504950" cy="996950"/>
                <wp:effectExtent l="0" t="0" r="19050" b="19050"/>
                <wp:wrapNone/>
                <wp:docPr id="2034524119" name="Oval 1"/>
                <wp:cNvGraphicFramePr/>
                <a:graphic xmlns:a="http://schemas.openxmlformats.org/drawingml/2006/main">
                  <a:graphicData uri="http://schemas.microsoft.com/office/word/2010/wordprocessingShape">
                    <wps:wsp>
                      <wps:cNvSpPr/>
                      <wps:spPr>
                        <a:xfrm>
                          <a:off x="0" y="0"/>
                          <a:ext cx="1504950" cy="99695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0A60CA" id="Oval 1" o:spid="_x0000_s1026" style="position:absolute;margin-left:321.3pt;margin-top:6.2pt;width:118.5pt;height: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" filled="f" strokecolor="red" strokeweight="1pt">
                <v:stroke joinstyle="miter"/>
              </v:oval>
            </w:pict>
          </mc:Fallback>
        </mc:AlternateContent>
      </w:r>
      <w:r>
        <w:rPr>
          <w:noProof/>
          <w:color w:val="000000" w:themeColor="text1"/>
          <w:szCs w:val="21"/>
        </w:rPr>
        <w:drawing>
          <wp:inline distT="0" distB="0" distL="0" distR="0" wp14:anchorId="58D1B9DC" wp14:editId="0784BB02">
            <wp:extent cx="4864100" cy="4554731"/>
            <wp:effectExtent l="0" t="0" r="0" b="5080"/>
            <wp:docPr id="1218779079" name="Picture 1" descr="A table of measure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779079" name="Picture 1" descr="A table of measurement&#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71992" cy="4562121"/>
                    </a:xfrm>
                    <a:prstGeom prst="rect">
                      <a:avLst/>
                    </a:prstGeom>
                  </pic:spPr>
                </pic:pic>
              </a:graphicData>
            </a:graphic>
          </wp:inline>
        </w:drawing>
      </w:r>
    </w:p>
    <w:p w14:paraId="0CB33AB8" w14:textId="02C3ED63" w:rsidR="00A758B3" w:rsidRPr="00724F2D" w:rsidRDefault="00724F2D" w:rsidP="002B2508">
      <w:pPr>
        <w:jc w:val="both"/>
      </w:pPr>
      <w:r w:rsidRPr="00724F2D">
        <w:t xml:space="preserve">Thus, </w:t>
      </w:r>
      <w:r>
        <w:t>for CSSF enhancement, we propose to consider both R16 inter-frequency measurement without MG and R18 inter-RAT measurement without MG.</w:t>
      </w:r>
      <w:r w:rsidR="002B2508">
        <w:t xml:space="preserve"> However, as commented by companies in last </w:t>
      </w:r>
      <w:proofErr w:type="gramStart"/>
      <w:r w:rsidR="002B2508">
        <w:t>meeting,</w:t>
      </w:r>
      <w:proofErr w:type="gramEnd"/>
      <w:r w:rsidR="002B2508">
        <w:t xml:space="preserve"> to avoid ambiguity of mixed features, we are also fine with option 2.</w:t>
      </w:r>
    </w:p>
    <w:p w14:paraId="060F8698" w14:textId="436C5999" w:rsidR="00724F2D" w:rsidRPr="00906D38" w:rsidRDefault="00724F2D" w:rsidP="002B2508">
      <w:pPr>
        <w:pStyle w:val="ListParagraph"/>
        <w:keepNext/>
        <w:spacing w:before="0" w:beforeAutospacing="0" w:after="180" w:line="240" w:lineRule="auto"/>
        <w:ind w:firstLineChars="0" w:firstLine="0"/>
        <w:jc w:val="both"/>
        <w:rPr>
          <w:b/>
          <w:bCs/>
          <w:i/>
          <w:iCs/>
          <w:sz w:val="24"/>
          <w:szCs w:val="24"/>
        </w:rPr>
      </w:pPr>
      <w:r>
        <w:rPr>
          <w:b/>
          <w:bCs/>
          <w:i/>
          <w:iCs/>
          <w:sz w:val="24"/>
          <w:szCs w:val="24"/>
        </w:rPr>
        <w:lastRenderedPageBreak/>
        <w:t xml:space="preserve">Proposal </w:t>
      </w:r>
      <w:r w:rsidR="002B2508">
        <w:rPr>
          <w:b/>
          <w:bCs/>
          <w:i/>
          <w:iCs/>
          <w:sz w:val="24"/>
          <w:szCs w:val="24"/>
        </w:rPr>
        <w:t xml:space="preserve">7: </w:t>
      </w:r>
      <w:r w:rsidR="002B2508" w:rsidRPr="002B2508">
        <w:rPr>
          <w:b/>
          <w:bCs/>
          <w:i/>
          <w:iCs/>
          <w:sz w:val="24"/>
          <w:szCs w:val="24"/>
        </w:rPr>
        <w:t>RAN4 not to consider SSB based L3 measurement delay enhancement with previous release features</w:t>
      </w:r>
      <w:r w:rsidR="002B2508">
        <w:rPr>
          <w:b/>
          <w:bCs/>
          <w:i/>
          <w:iCs/>
          <w:sz w:val="24"/>
          <w:szCs w:val="24"/>
        </w:rPr>
        <w:t xml:space="preserve">, only except </w:t>
      </w:r>
      <w:r w:rsidR="002B2508" w:rsidRPr="002B2508">
        <w:rPr>
          <w:b/>
          <w:bCs/>
          <w:i/>
          <w:iCs/>
          <w:sz w:val="24"/>
          <w:szCs w:val="24"/>
        </w:rPr>
        <w:t>R16 inter-frequency measurement without MG and R18 inter-RAT measurement without MG</w:t>
      </w:r>
      <w:r w:rsidR="002B2508">
        <w:rPr>
          <w:b/>
          <w:bCs/>
          <w:i/>
          <w:iCs/>
          <w:sz w:val="24"/>
          <w:szCs w:val="24"/>
        </w:rPr>
        <w:t xml:space="preserve"> for CSSF enhancement.</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7F5EAD68" w14:textId="77777777" w:rsidR="00724F2D" w:rsidRDefault="00724F2D" w:rsidP="00AD72A3">
      <w:pPr>
        <w:spacing w:before="0" w:beforeAutospacing="0"/>
        <w:jc w:val="both"/>
      </w:pPr>
      <w:r>
        <w:rPr>
          <w:rFonts w:hint="eastAsia"/>
        </w:rPr>
        <w:t>In</w:t>
      </w:r>
      <w:r>
        <w:t xml:space="preserve"> this contribution, we continue the discussion for </w:t>
      </w:r>
      <w:r w:rsidRPr="005B4999">
        <w:t>FR2-1 SSB based L3 measurement delay reduction for connected mode</w:t>
      </w:r>
      <w:r>
        <w:t xml:space="preserve">. </w:t>
      </w:r>
    </w:p>
    <w:p w14:paraId="28D87866" w14:textId="77777777" w:rsidR="00354AE5" w:rsidRPr="00AE74BC" w:rsidRDefault="00354AE5" w:rsidP="00354AE5">
      <w:pPr>
        <w:spacing w:before="0" w:beforeAutospacing="0"/>
        <w:jc w:val="both"/>
        <w:rPr>
          <w:b/>
          <w:bCs/>
          <w:i/>
        </w:rPr>
      </w:pPr>
      <w:r w:rsidRPr="00AE74BC">
        <w:rPr>
          <w:b/>
          <w:bCs/>
          <w:i/>
        </w:rPr>
        <w:t>Proposal 1: agree on either one of following options:</w:t>
      </w:r>
    </w:p>
    <w:p w14:paraId="138FBB59" w14:textId="77777777" w:rsidR="00354AE5" w:rsidRPr="00AE74BC" w:rsidRDefault="00354AE5" w:rsidP="00354AE5">
      <w:pPr>
        <w:pStyle w:val="ListParagraph"/>
        <w:numPr>
          <w:ilvl w:val="0"/>
          <w:numId w:val="69"/>
        </w:numPr>
        <w:spacing w:before="0" w:beforeAutospacing="0" w:after="180" w:line="240" w:lineRule="auto"/>
        <w:ind w:firstLineChars="0"/>
        <w:jc w:val="both"/>
        <w:rPr>
          <w:b/>
          <w:bCs/>
          <w:i/>
          <w:sz w:val="24"/>
          <w:szCs w:val="24"/>
        </w:rPr>
      </w:pPr>
      <w:r w:rsidRPr="00AE74BC">
        <w:rPr>
          <w:b/>
          <w:bCs/>
          <w:i/>
          <w:sz w:val="24"/>
          <w:szCs w:val="24"/>
        </w:rPr>
        <w:t xml:space="preserve">Option 1: Rel-19 </w:t>
      </w:r>
      <w:r w:rsidRPr="00AE74BC">
        <w:rPr>
          <w:b/>
          <w:bCs/>
          <w:i/>
          <w:sz w:val="24"/>
          <w:szCs w:val="24"/>
          <w:lang w:eastAsia="ko-KR"/>
        </w:rPr>
        <w:t>CSSF optimization</w:t>
      </w:r>
      <w:r w:rsidRPr="00AE74BC">
        <w:rPr>
          <w:b/>
          <w:bCs/>
          <w:i/>
          <w:sz w:val="24"/>
          <w:szCs w:val="24"/>
        </w:rPr>
        <w:t xml:space="preserve"> applies for CA/DC scenario when (1)UE is not capable of Rel-18 multi-Rx simultaneous reception or (2)UE is capable of Rel-18 multi-Rx simultaneous reception but work in single-Rx currently.</w:t>
      </w:r>
    </w:p>
    <w:p w14:paraId="0C13027A" w14:textId="77777777" w:rsidR="00354AE5" w:rsidRDefault="00354AE5" w:rsidP="00354AE5">
      <w:pPr>
        <w:pStyle w:val="ListParagraph"/>
        <w:numPr>
          <w:ilvl w:val="0"/>
          <w:numId w:val="69"/>
        </w:numPr>
        <w:spacing w:line="240" w:lineRule="auto"/>
        <w:ind w:firstLineChars="0"/>
        <w:jc w:val="both"/>
        <w:rPr>
          <w:b/>
          <w:bCs/>
          <w:i/>
          <w:sz w:val="24"/>
          <w:szCs w:val="24"/>
        </w:rPr>
      </w:pPr>
      <w:r w:rsidRPr="00AE74BC">
        <w:rPr>
          <w:b/>
          <w:bCs/>
          <w:i/>
          <w:sz w:val="24"/>
          <w:szCs w:val="24"/>
        </w:rPr>
        <w:t xml:space="preserve">Option 4a: Rel-19 discussion on the scenarios for CSSF optimization will be considered in CA/DC scenarios </w:t>
      </w:r>
      <w:r w:rsidRPr="00AE74BC">
        <w:rPr>
          <w:b/>
          <w:bCs/>
          <w:i/>
          <w:sz w:val="24"/>
          <w:szCs w:val="24"/>
          <w:highlight w:val="yellow"/>
        </w:rPr>
        <w:t>with at least two FR2 serving cells</w:t>
      </w:r>
      <w:r w:rsidRPr="00AE74BC">
        <w:rPr>
          <w:b/>
          <w:bCs/>
          <w:i/>
          <w:sz w:val="24"/>
          <w:szCs w:val="24"/>
        </w:rPr>
        <w:t>, independently of the UE support of multi-Rx capabilities.</w:t>
      </w:r>
    </w:p>
    <w:p w14:paraId="54C29601" w14:textId="77777777" w:rsidR="00354AE5" w:rsidRDefault="00354AE5" w:rsidP="00354AE5">
      <w:pPr>
        <w:pStyle w:val="ListParagraph"/>
        <w:spacing w:line="240" w:lineRule="auto"/>
        <w:ind w:left="720" w:firstLineChars="0" w:firstLine="0"/>
        <w:jc w:val="both"/>
        <w:rPr>
          <w:b/>
          <w:bCs/>
          <w:i/>
          <w:sz w:val="24"/>
          <w:szCs w:val="24"/>
        </w:rPr>
      </w:pPr>
    </w:p>
    <w:p w14:paraId="00D55864" w14:textId="4C03CE94" w:rsidR="00354AE5" w:rsidRPr="00A42E3F" w:rsidRDefault="00354AE5" w:rsidP="00354AE5">
      <w:pPr>
        <w:spacing w:before="0" w:beforeAutospacing="0"/>
        <w:jc w:val="both"/>
        <w:rPr>
          <w:b/>
          <w:bCs/>
          <w:i/>
        </w:rPr>
      </w:pPr>
      <w:r w:rsidRPr="00A42E3F">
        <w:rPr>
          <w:b/>
          <w:bCs/>
          <w:i/>
        </w:rPr>
        <w:t xml:space="preserve">Proposal </w:t>
      </w:r>
      <w:r>
        <w:rPr>
          <w:b/>
          <w:bCs/>
          <w:i/>
        </w:rPr>
        <w:t>2</w:t>
      </w:r>
      <w:r w:rsidRPr="00A42E3F">
        <w:rPr>
          <w:b/>
          <w:bCs/>
          <w:i/>
        </w:rPr>
        <w:t>: the following scenarios to use L3 measurement delay reduction by optimizing CSSF shall be prioritized:</w:t>
      </w:r>
    </w:p>
    <w:p w14:paraId="13AC9A78" w14:textId="77777777" w:rsidR="00354AE5" w:rsidRPr="00A42E3F" w:rsidRDefault="00354AE5" w:rsidP="00354AE5">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t>SSB based Intra-frequency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SSS_sync_intra</w:t>
      </w:r>
      <w:proofErr w:type="spellEnd"/>
      <w:r w:rsidRPr="00A42E3F">
        <w:rPr>
          <w:b/>
          <w:i/>
          <w:iCs/>
          <w:sz w:val="24"/>
          <w:szCs w:val="24"/>
        </w:rPr>
        <w:t xml:space="preserve"> and </w:t>
      </w:r>
      <w:proofErr w:type="spellStart"/>
      <w:r w:rsidRPr="00A42E3F">
        <w:rPr>
          <w:b/>
          <w:i/>
          <w:iCs/>
          <w:sz w:val="24"/>
          <w:szCs w:val="24"/>
        </w:rPr>
        <w:t>T</w:t>
      </w:r>
      <w:r w:rsidRPr="00A42E3F">
        <w:rPr>
          <w:b/>
          <w:i/>
          <w:iCs/>
          <w:sz w:val="24"/>
          <w:szCs w:val="24"/>
          <w:vertAlign w:val="subscript"/>
        </w:rPr>
        <w:t>SSB_measurement_period_intra</w:t>
      </w:r>
      <w:proofErr w:type="spellEnd"/>
    </w:p>
    <w:p w14:paraId="5FAEB287" w14:textId="77777777" w:rsidR="00354AE5" w:rsidRPr="00A42E3F" w:rsidRDefault="00354AE5" w:rsidP="00354AE5">
      <w:pPr>
        <w:pStyle w:val="ListParagraph"/>
        <w:widowControl/>
        <w:numPr>
          <w:ilvl w:val="0"/>
          <w:numId w:val="47"/>
        </w:numPr>
        <w:autoSpaceDE/>
        <w:autoSpaceDN/>
        <w:adjustRightInd/>
        <w:spacing w:before="0" w:beforeAutospacing="0" w:after="180" w:line="240" w:lineRule="auto"/>
        <w:ind w:firstLineChars="0"/>
        <w:rPr>
          <w:b/>
          <w:i/>
          <w:iCs/>
          <w:sz w:val="24"/>
          <w:szCs w:val="24"/>
        </w:rPr>
      </w:pPr>
      <w:r w:rsidRPr="00A42E3F">
        <w:rPr>
          <w:b/>
          <w:i/>
          <w:iCs/>
          <w:sz w:val="24"/>
          <w:szCs w:val="24"/>
        </w:rPr>
        <w:t>SSB based Inter-frequency measurement without MG, including T</w:t>
      </w:r>
      <w:r w:rsidRPr="00A42E3F">
        <w:rPr>
          <w:b/>
          <w:i/>
          <w:iCs/>
          <w:sz w:val="24"/>
          <w:szCs w:val="24"/>
          <w:vertAlign w:val="subscript"/>
        </w:rPr>
        <w:t>PSS/</w:t>
      </w:r>
      <w:proofErr w:type="spellStart"/>
      <w:r w:rsidRPr="00A42E3F">
        <w:rPr>
          <w:b/>
          <w:i/>
          <w:iCs/>
          <w:sz w:val="24"/>
          <w:szCs w:val="24"/>
          <w:vertAlign w:val="subscript"/>
        </w:rPr>
        <w:t>SSS_sync_inter</w:t>
      </w:r>
      <w:proofErr w:type="spellEnd"/>
      <w:r>
        <w:rPr>
          <w:b/>
          <w:i/>
          <w:iCs/>
          <w:sz w:val="24"/>
          <w:szCs w:val="24"/>
        </w:rPr>
        <w:t xml:space="preserve">, </w:t>
      </w:r>
      <w:proofErr w:type="spellStart"/>
      <w:r w:rsidRPr="00A42E3F">
        <w:rPr>
          <w:b/>
          <w:i/>
          <w:iCs/>
          <w:sz w:val="24"/>
          <w:szCs w:val="24"/>
        </w:rPr>
        <w:t>T</w:t>
      </w:r>
      <w:r w:rsidRPr="00A42E3F">
        <w:rPr>
          <w:b/>
          <w:i/>
          <w:iCs/>
          <w:sz w:val="24"/>
          <w:szCs w:val="24"/>
          <w:vertAlign w:val="subscript"/>
        </w:rPr>
        <w:t>SSB_measurement_period_inter</w:t>
      </w:r>
      <w:proofErr w:type="spellEnd"/>
      <w:r>
        <w:rPr>
          <w:b/>
          <w:i/>
          <w:iCs/>
          <w:sz w:val="24"/>
          <w:szCs w:val="24"/>
          <w:vertAlign w:val="subscript"/>
        </w:rPr>
        <w:t xml:space="preserve"> </w:t>
      </w:r>
      <w:r w:rsidRPr="00A42E3F">
        <w:rPr>
          <w:b/>
          <w:i/>
          <w:iCs/>
          <w:sz w:val="24"/>
          <w:szCs w:val="24"/>
        </w:rPr>
        <w:t xml:space="preserve">and </w:t>
      </w:r>
      <w:proofErr w:type="spellStart"/>
      <w:r w:rsidRPr="00A270EC">
        <w:rPr>
          <w:b/>
          <w:bCs/>
          <w:i/>
          <w:iCs/>
          <w:sz w:val="24"/>
          <w:szCs w:val="24"/>
        </w:rPr>
        <w:t>T</w:t>
      </w:r>
      <w:r w:rsidRPr="00A270EC">
        <w:rPr>
          <w:b/>
          <w:bCs/>
          <w:i/>
          <w:iCs/>
          <w:sz w:val="24"/>
          <w:szCs w:val="24"/>
          <w:vertAlign w:val="subscript"/>
        </w:rPr>
        <w:t>SSB_time_index_inter</w:t>
      </w:r>
      <w:proofErr w:type="spellEnd"/>
    </w:p>
    <w:p w14:paraId="5112BD7D" w14:textId="05FE8D73" w:rsidR="00354AE5" w:rsidRDefault="00354AE5" w:rsidP="00354AE5">
      <w:pPr>
        <w:autoSpaceDE/>
        <w:autoSpaceDN/>
        <w:adjustRightInd/>
        <w:spacing w:before="0" w:beforeAutospacing="0" w:after="120"/>
        <w:rPr>
          <w:rFonts w:eastAsia="SimSun"/>
          <w:b/>
          <w:i/>
          <w:iCs/>
          <w:lang w:eastAsia="en-GB"/>
        </w:rPr>
      </w:pPr>
      <w:r w:rsidRPr="00A50391">
        <w:rPr>
          <w:rFonts w:eastAsia="SimSun"/>
          <w:b/>
          <w:i/>
          <w:iCs/>
          <w:lang w:eastAsia="en-GB"/>
        </w:rPr>
        <w:t>P</w:t>
      </w:r>
      <w:r>
        <w:rPr>
          <w:rFonts w:eastAsia="SimSun"/>
          <w:b/>
          <w:i/>
          <w:iCs/>
          <w:lang w:eastAsia="en-GB"/>
        </w:rPr>
        <w:t>ro</w:t>
      </w:r>
      <w:r w:rsidRPr="00A50391">
        <w:rPr>
          <w:rFonts w:eastAsia="SimSun"/>
          <w:b/>
          <w:i/>
          <w:iCs/>
          <w:lang w:eastAsia="en-GB"/>
        </w:rPr>
        <w:t xml:space="preserve">posal </w:t>
      </w:r>
      <w:r>
        <w:rPr>
          <w:rFonts w:eastAsia="SimSun"/>
          <w:b/>
          <w:i/>
          <w:iCs/>
          <w:lang w:eastAsia="en-GB"/>
        </w:rPr>
        <w:t>3</w:t>
      </w:r>
      <w:r w:rsidRPr="00A50391">
        <w:rPr>
          <w:rFonts w:eastAsia="SimSun"/>
          <w:b/>
          <w:i/>
          <w:iCs/>
          <w:lang w:eastAsia="en-GB"/>
        </w:rPr>
        <w:t xml:space="preserve">: RAN4 to consider EN-DC, NE-DC, SA and NR-DC for L3 measurement delay reduction by optimizing </w:t>
      </w:r>
      <w:proofErr w:type="spellStart"/>
      <w:r w:rsidRPr="00A50391">
        <w:rPr>
          <w:rFonts w:eastAsia="SimSun"/>
          <w:b/>
          <w:i/>
          <w:iCs/>
          <w:lang w:eastAsia="en-GB"/>
        </w:rPr>
        <w:t>CSSF</w:t>
      </w:r>
      <w:r w:rsidRPr="00A50391">
        <w:rPr>
          <w:rFonts w:eastAsia="SimSun"/>
          <w:b/>
          <w:i/>
          <w:iCs/>
          <w:vertAlign w:val="subscript"/>
          <w:lang w:eastAsia="en-GB"/>
        </w:rPr>
        <w:t>outside_</w:t>
      </w:r>
      <w:proofErr w:type="gramStart"/>
      <w:r w:rsidRPr="00A50391">
        <w:rPr>
          <w:rFonts w:eastAsia="SimSun"/>
          <w:b/>
          <w:i/>
          <w:iCs/>
          <w:vertAlign w:val="subscript"/>
          <w:lang w:eastAsia="en-GB"/>
        </w:rPr>
        <w:t>gap,</w:t>
      </w:r>
      <w:r w:rsidR="00345251">
        <w:rPr>
          <w:rFonts w:eastAsia="SimSun"/>
          <w:b/>
          <w:i/>
          <w:iCs/>
          <w:vertAlign w:val="subscript"/>
          <w:lang w:eastAsia="en-GB"/>
        </w:rPr>
        <w:t>i</w:t>
      </w:r>
      <w:proofErr w:type="spellEnd"/>
      <w:proofErr w:type="gramEnd"/>
      <w:r>
        <w:rPr>
          <w:rFonts w:eastAsia="SimSun"/>
          <w:b/>
          <w:i/>
          <w:iCs/>
          <w:lang w:eastAsia="en-GB"/>
        </w:rPr>
        <w:t>, and the specific scope can be as following:</w:t>
      </w:r>
    </w:p>
    <w:p w14:paraId="56FC4FEE" w14:textId="77777777" w:rsidR="00354AE5" w:rsidRPr="00E85C63" w:rsidRDefault="00354AE5" w:rsidP="00354AE5">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EN-DC</w:t>
      </w:r>
    </w:p>
    <w:p w14:paraId="28935067"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131CA">
        <w:rPr>
          <w:b/>
          <w:i/>
          <w:iCs/>
          <w:snapToGrid/>
          <w:sz w:val="24"/>
          <w:szCs w:val="24"/>
          <w:lang w:val="en-US" w:eastAsia="en-GB"/>
        </w:rPr>
        <w:t xml:space="preserve">EN-DC with FR2 only intra band CA </w:t>
      </w:r>
    </w:p>
    <w:p w14:paraId="36804B52"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EN-DC with FR2 only inter band CA </w:t>
      </w:r>
    </w:p>
    <w:p w14:paraId="72D662B3"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EN-DC with FR1 +FR2 CA (FR1 </w:t>
      </w:r>
      <w:proofErr w:type="spellStart"/>
      <w:r w:rsidRPr="00E85C63">
        <w:rPr>
          <w:b/>
          <w:i/>
          <w:iCs/>
          <w:snapToGrid/>
          <w:sz w:val="24"/>
          <w:szCs w:val="24"/>
          <w:lang w:val="en-US" w:eastAsia="en-GB"/>
        </w:rPr>
        <w:t>PSCell</w:t>
      </w:r>
      <w:proofErr w:type="spellEnd"/>
      <w:r w:rsidRPr="00E85C63">
        <w:rPr>
          <w:b/>
          <w:i/>
          <w:iCs/>
          <w:snapToGrid/>
          <w:sz w:val="24"/>
          <w:szCs w:val="24"/>
          <w:lang w:val="en-US" w:eastAsia="en-GB"/>
        </w:rPr>
        <w:t>)</w:t>
      </w:r>
    </w:p>
    <w:p w14:paraId="25956C08" w14:textId="77777777" w:rsidR="00354AE5" w:rsidRPr="00E131CA"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EN-DC with FR1 +FR2 CA (FR2 </w:t>
      </w:r>
      <w:proofErr w:type="spellStart"/>
      <w:r w:rsidRPr="00E85C63">
        <w:rPr>
          <w:b/>
          <w:i/>
          <w:iCs/>
          <w:snapToGrid/>
          <w:sz w:val="24"/>
          <w:szCs w:val="24"/>
          <w:lang w:val="en-US" w:eastAsia="en-GB"/>
        </w:rPr>
        <w:t>PSCell</w:t>
      </w:r>
      <w:proofErr w:type="spellEnd"/>
      <w:r w:rsidRPr="00E85C63">
        <w:rPr>
          <w:b/>
          <w:i/>
          <w:iCs/>
          <w:snapToGrid/>
          <w:sz w:val="24"/>
          <w:szCs w:val="24"/>
          <w:lang w:val="en-US" w:eastAsia="en-GB"/>
        </w:rPr>
        <w:t xml:space="preserve">) </w:t>
      </w:r>
    </w:p>
    <w:p w14:paraId="705E443F" w14:textId="77777777" w:rsidR="00354AE5" w:rsidRPr="00E85C63" w:rsidRDefault="00354AE5" w:rsidP="00354AE5">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NE-DC  </w:t>
      </w:r>
    </w:p>
    <w:p w14:paraId="6B6D20D1"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NE-DC with FR2 only intra band CA</w:t>
      </w:r>
    </w:p>
    <w:p w14:paraId="5490DC66"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NE-DC with FR2 only inter band CA </w:t>
      </w:r>
    </w:p>
    <w:p w14:paraId="5464133D"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NE-DC with FR1 +FR2 CA (FR1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w:t>
      </w:r>
    </w:p>
    <w:p w14:paraId="1E42F15D" w14:textId="77777777" w:rsidR="00354AE5" w:rsidRPr="00E85C63" w:rsidRDefault="00354AE5" w:rsidP="00354AE5">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SA</w:t>
      </w:r>
    </w:p>
    <w:p w14:paraId="09324D56"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FR1+FR2 CA (FR1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 xml:space="preserve">) </w:t>
      </w:r>
    </w:p>
    <w:p w14:paraId="69CD99D5"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 xml:space="preserve">FR1+FR2 CA (FR2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w:t>
      </w:r>
    </w:p>
    <w:p w14:paraId="0F93660F"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FR2 only intra-band CA</w:t>
      </w:r>
    </w:p>
    <w:p w14:paraId="24BF1396" w14:textId="77777777" w:rsidR="00354AE5" w:rsidRPr="00E85C63" w:rsidRDefault="00354AE5" w:rsidP="00354AE5">
      <w:pPr>
        <w:pStyle w:val="ListParagraph"/>
        <w:widowControl/>
        <w:numPr>
          <w:ilvl w:val="1"/>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FR2 only inter-band CA</w:t>
      </w:r>
    </w:p>
    <w:p w14:paraId="515F1591" w14:textId="77777777" w:rsidR="00354AE5" w:rsidRPr="00E85C63" w:rsidRDefault="00354AE5" w:rsidP="00354AE5">
      <w:pPr>
        <w:pStyle w:val="ListParagraph"/>
        <w:widowControl/>
        <w:numPr>
          <w:ilvl w:val="0"/>
          <w:numId w:val="47"/>
        </w:numPr>
        <w:autoSpaceDE/>
        <w:autoSpaceDN/>
        <w:adjustRightInd/>
        <w:spacing w:before="0" w:beforeAutospacing="0" w:line="240" w:lineRule="auto"/>
        <w:ind w:firstLineChars="0"/>
        <w:rPr>
          <w:b/>
          <w:i/>
          <w:iCs/>
          <w:snapToGrid/>
          <w:sz w:val="24"/>
          <w:szCs w:val="24"/>
          <w:lang w:val="en-US" w:eastAsia="en-GB"/>
        </w:rPr>
      </w:pPr>
      <w:r w:rsidRPr="00E85C63">
        <w:rPr>
          <w:b/>
          <w:i/>
          <w:iCs/>
          <w:snapToGrid/>
          <w:sz w:val="24"/>
          <w:szCs w:val="24"/>
          <w:lang w:val="en-US" w:eastAsia="en-GB"/>
        </w:rPr>
        <w:t>NR-DC</w:t>
      </w:r>
    </w:p>
    <w:p w14:paraId="47CB3EBB" w14:textId="77777777" w:rsidR="00354AE5" w:rsidRPr="00E85C63" w:rsidRDefault="00354AE5" w:rsidP="00354AE5">
      <w:pPr>
        <w:pStyle w:val="ListParagraph"/>
        <w:numPr>
          <w:ilvl w:val="1"/>
          <w:numId w:val="47"/>
        </w:numPr>
        <w:autoSpaceDE/>
        <w:autoSpaceDN/>
        <w:adjustRightInd/>
        <w:spacing w:before="0" w:beforeAutospacing="0"/>
        <w:ind w:firstLineChars="0"/>
        <w:rPr>
          <w:b/>
          <w:i/>
          <w:iCs/>
          <w:snapToGrid/>
          <w:sz w:val="24"/>
          <w:szCs w:val="24"/>
          <w:lang w:val="en-US" w:eastAsia="en-GB"/>
        </w:rPr>
      </w:pPr>
      <w:r w:rsidRPr="00E85C63">
        <w:rPr>
          <w:b/>
          <w:i/>
          <w:iCs/>
          <w:snapToGrid/>
          <w:sz w:val="24"/>
          <w:szCs w:val="24"/>
          <w:lang w:val="en-US" w:eastAsia="en-GB"/>
        </w:rPr>
        <w:t xml:space="preserve">FR1 + FR2 NR-DC (FR1 </w:t>
      </w:r>
      <w:proofErr w:type="spellStart"/>
      <w:r w:rsidRPr="00E85C63">
        <w:rPr>
          <w:b/>
          <w:i/>
          <w:iCs/>
          <w:snapToGrid/>
          <w:sz w:val="24"/>
          <w:szCs w:val="24"/>
          <w:lang w:val="en-US" w:eastAsia="en-GB"/>
        </w:rPr>
        <w:t>PCell</w:t>
      </w:r>
      <w:proofErr w:type="spellEnd"/>
      <w:r w:rsidRPr="00E85C63">
        <w:rPr>
          <w:b/>
          <w:i/>
          <w:iCs/>
          <w:snapToGrid/>
          <w:sz w:val="24"/>
          <w:szCs w:val="24"/>
          <w:lang w:val="en-US" w:eastAsia="en-GB"/>
        </w:rPr>
        <w:t xml:space="preserve"> and FR2 </w:t>
      </w:r>
      <w:proofErr w:type="spellStart"/>
      <w:r w:rsidRPr="00E85C63">
        <w:rPr>
          <w:b/>
          <w:i/>
          <w:iCs/>
          <w:snapToGrid/>
          <w:sz w:val="24"/>
          <w:szCs w:val="24"/>
          <w:lang w:val="en-US" w:eastAsia="en-GB"/>
        </w:rPr>
        <w:t>PScell</w:t>
      </w:r>
      <w:proofErr w:type="spellEnd"/>
      <w:r w:rsidRPr="00E85C63">
        <w:rPr>
          <w:b/>
          <w:i/>
          <w:iCs/>
          <w:snapToGrid/>
          <w:sz w:val="24"/>
          <w:szCs w:val="24"/>
          <w:lang w:val="en-US" w:eastAsia="en-GB"/>
        </w:rPr>
        <w:t>)</w:t>
      </w:r>
    </w:p>
    <w:p w14:paraId="606AF01E" w14:textId="77777777" w:rsidR="00354AE5" w:rsidRPr="00731B53" w:rsidRDefault="00354AE5" w:rsidP="00354AE5">
      <w:pPr>
        <w:spacing w:after="0"/>
        <w:jc w:val="both"/>
      </w:pPr>
      <w:r w:rsidRPr="00731B53">
        <w:rPr>
          <w:b/>
          <w:bCs/>
          <w:i/>
          <w:iCs/>
        </w:rPr>
        <w:t>Proposal 4: RAN4 only consider the enhancement based on 2 searchers, i.e., same as previous release, for</w:t>
      </w:r>
      <w:r w:rsidRPr="00731B53">
        <w:t xml:space="preserve"> </w:t>
      </w:r>
      <w:r w:rsidRPr="00731B53">
        <w:rPr>
          <w:b/>
          <w:bCs/>
          <w:i/>
          <w:iCs/>
        </w:rPr>
        <w:t>L3 measurement delay reduction by optimizing CSSF.</w:t>
      </w:r>
      <w:r w:rsidRPr="00731B53">
        <w:t xml:space="preserve"> </w:t>
      </w:r>
    </w:p>
    <w:p w14:paraId="018A95DB" w14:textId="77777777" w:rsidR="00354AE5" w:rsidRPr="00731B53" w:rsidRDefault="00354AE5" w:rsidP="00354AE5">
      <w:pPr>
        <w:pStyle w:val="ListParagraph"/>
        <w:numPr>
          <w:ilvl w:val="0"/>
          <w:numId w:val="70"/>
        </w:numPr>
        <w:spacing w:line="240" w:lineRule="auto"/>
        <w:ind w:firstLineChars="0"/>
        <w:jc w:val="both"/>
        <w:rPr>
          <w:sz w:val="24"/>
          <w:szCs w:val="24"/>
        </w:rPr>
      </w:pPr>
      <w:r w:rsidRPr="00731B53">
        <w:rPr>
          <w:b/>
          <w:bCs/>
          <w:i/>
          <w:iCs/>
          <w:sz w:val="24"/>
          <w:szCs w:val="24"/>
        </w:rPr>
        <w:t>If companies cannot achieve consensus, RAN4 work can start with the baseline assumption in WID, i.e., 2 searchers.</w:t>
      </w:r>
    </w:p>
    <w:p w14:paraId="71F0F8AA" w14:textId="77777777" w:rsidR="00354AE5" w:rsidRPr="00906D38" w:rsidRDefault="00354AE5" w:rsidP="00354AE5">
      <w:pPr>
        <w:keepNext/>
        <w:spacing w:before="0" w:beforeAutospacing="0"/>
        <w:jc w:val="both"/>
        <w:rPr>
          <w:b/>
          <w:bCs/>
          <w:i/>
          <w:iCs/>
        </w:rPr>
      </w:pPr>
      <w:r w:rsidRPr="00906D38">
        <w:rPr>
          <w:b/>
          <w:bCs/>
          <w:i/>
          <w:iCs/>
        </w:rPr>
        <w:lastRenderedPageBreak/>
        <w:t>Proposal</w:t>
      </w:r>
      <w:r>
        <w:rPr>
          <w:b/>
          <w:bCs/>
          <w:i/>
          <w:iCs/>
        </w:rPr>
        <w:t xml:space="preserve"> 5</w:t>
      </w:r>
      <w:r w:rsidRPr="00906D38">
        <w:rPr>
          <w:b/>
          <w:bCs/>
          <w:i/>
          <w:iCs/>
        </w:rPr>
        <w:t xml:space="preserve">: </w:t>
      </w:r>
      <w:r w:rsidRPr="00A50391">
        <w:rPr>
          <w:b/>
          <w:bCs/>
          <w:i/>
          <w:iCs/>
        </w:rPr>
        <w:t>Solutions to apply/specify L3 measurement delay reduction by optimizing CSSF outside gap in CA/DC</w:t>
      </w:r>
      <w:r>
        <w:rPr>
          <w:b/>
          <w:bCs/>
          <w:i/>
          <w:iCs/>
        </w:rPr>
        <w:t>:</w:t>
      </w:r>
    </w:p>
    <w:p w14:paraId="44807B42" w14:textId="77777777" w:rsidR="00354AE5" w:rsidRPr="00906D38" w:rsidRDefault="00354AE5" w:rsidP="00354AE5">
      <w:pPr>
        <w:pStyle w:val="ListParagraph"/>
        <w:keepNext/>
        <w:numPr>
          <w:ilvl w:val="0"/>
          <w:numId w:val="63"/>
        </w:numPr>
        <w:spacing w:before="0" w:beforeAutospacing="0" w:after="180" w:line="240" w:lineRule="auto"/>
        <w:ind w:firstLineChars="0"/>
        <w:jc w:val="both"/>
        <w:rPr>
          <w:b/>
          <w:bCs/>
          <w:i/>
          <w:iCs/>
          <w:sz w:val="24"/>
          <w:szCs w:val="24"/>
        </w:rPr>
      </w:pPr>
      <w:r>
        <w:rPr>
          <w:b/>
          <w:bCs/>
          <w:i/>
          <w:iCs/>
          <w:sz w:val="24"/>
          <w:szCs w:val="24"/>
        </w:rPr>
        <w:t>Option 1/1a</w:t>
      </w:r>
      <w:r w:rsidRPr="00906D38">
        <w:rPr>
          <w:b/>
          <w:bCs/>
          <w:i/>
          <w:iCs/>
          <w:sz w:val="24"/>
          <w:szCs w:val="24"/>
        </w:rPr>
        <w:t xml:space="preserve">: UE only needs to measure one serving </w:t>
      </w:r>
      <w:r>
        <w:rPr>
          <w:b/>
          <w:bCs/>
          <w:i/>
          <w:iCs/>
          <w:sz w:val="24"/>
          <w:szCs w:val="24"/>
        </w:rPr>
        <w:t>carrier</w:t>
      </w:r>
      <w:r w:rsidRPr="00906D38">
        <w:rPr>
          <w:b/>
          <w:bCs/>
          <w:i/>
          <w:iCs/>
          <w:sz w:val="24"/>
          <w:szCs w:val="24"/>
        </w:rPr>
        <w:t xml:space="preserve"> per band if multiple serving </w:t>
      </w:r>
      <w:r>
        <w:rPr>
          <w:b/>
          <w:bCs/>
          <w:i/>
          <w:iCs/>
          <w:sz w:val="24"/>
          <w:szCs w:val="24"/>
        </w:rPr>
        <w:t>carriers</w:t>
      </w:r>
      <w:r w:rsidRPr="00906D38">
        <w:rPr>
          <w:b/>
          <w:bCs/>
          <w:i/>
          <w:iCs/>
          <w:sz w:val="24"/>
          <w:szCs w:val="24"/>
        </w:rPr>
        <w:t xml:space="preserve"> are in the same band,</w:t>
      </w:r>
    </w:p>
    <w:p w14:paraId="1005633A" w14:textId="77777777" w:rsidR="00354AE5" w:rsidRPr="00906D38" w:rsidRDefault="00354AE5" w:rsidP="00354AE5">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If PCC in the band, measure PCC</w:t>
      </w:r>
    </w:p>
    <w:p w14:paraId="39BC7027" w14:textId="77777777" w:rsidR="00354AE5" w:rsidRPr="00906D38" w:rsidRDefault="00354AE5" w:rsidP="00354AE5">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PSCC in the band, measure PSCC</w:t>
      </w:r>
    </w:p>
    <w:p w14:paraId="0D2757F8" w14:textId="77777777" w:rsidR="00354AE5" w:rsidRPr="00906D38" w:rsidRDefault="00354AE5" w:rsidP="00354AE5">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if SCC is in the band, measure the SCC with neighbor cell MO</w:t>
      </w:r>
    </w:p>
    <w:p w14:paraId="396689BB" w14:textId="77777777" w:rsidR="00354AE5" w:rsidRPr="00906D38" w:rsidRDefault="00354AE5" w:rsidP="00354AE5">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Otherwise up to UE implementation</w:t>
      </w:r>
    </w:p>
    <w:p w14:paraId="2DBE8D19" w14:textId="77777777" w:rsidR="00354AE5" w:rsidRPr="00906D38" w:rsidRDefault="00354AE5" w:rsidP="00354AE5">
      <w:pPr>
        <w:pStyle w:val="ListParagraph"/>
        <w:keepNext/>
        <w:numPr>
          <w:ilvl w:val="0"/>
          <w:numId w:val="63"/>
        </w:numPr>
        <w:spacing w:before="0" w:beforeAutospacing="0" w:after="180" w:line="240" w:lineRule="auto"/>
        <w:ind w:firstLineChars="0"/>
        <w:jc w:val="both"/>
        <w:rPr>
          <w:b/>
          <w:bCs/>
          <w:i/>
          <w:iCs/>
          <w:sz w:val="24"/>
          <w:szCs w:val="24"/>
        </w:rPr>
      </w:pPr>
      <w:r>
        <w:rPr>
          <w:b/>
          <w:bCs/>
          <w:i/>
          <w:iCs/>
          <w:sz w:val="24"/>
          <w:szCs w:val="24"/>
        </w:rPr>
        <w:t>Option 2</w:t>
      </w:r>
      <w:r w:rsidRPr="00906D38">
        <w:rPr>
          <w:b/>
          <w:bCs/>
          <w:i/>
          <w:iCs/>
          <w:sz w:val="24"/>
          <w:szCs w:val="24"/>
        </w:rPr>
        <w:t xml:space="preserve">: UE can </w:t>
      </w:r>
      <w:r>
        <w:rPr>
          <w:b/>
          <w:bCs/>
          <w:i/>
          <w:iCs/>
          <w:sz w:val="24"/>
          <w:szCs w:val="24"/>
        </w:rPr>
        <w:t>reduce</w:t>
      </w:r>
      <w:r w:rsidRPr="00906D38">
        <w:rPr>
          <w:b/>
          <w:bCs/>
          <w:i/>
          <w:iCs/>
          <w:sz w:val="24"/>
          <w:szCs w:val="24"/>
        </w:rPr>
        <w:t xml:space="preserve"> the searcher </w:t>
      </w:r>
      <w:r>
        <w:rPr>
          <w:b/>
          <w:bCs/>
          <w:i/>
          <w:iCs/>
          <w:sz w:val="24"/>
          <w:szCs w:val="24"/>
        </w:rPr>
        <w:t>occupancy ratio</w:t>
      </w:r>
      <w:r w:rsidRPr="00906D38">
        <w:rPr>
          <w:b/>
          <w:bCs/>
          <w:i/>
          <w:iCs/>
          <w:sz w:val="24"/>
          <w:szCs w:val="24"/>
        </w:rPr>
        <w:t xml:space="preserve"> of PCC or PSCC </w:t>
      </w:r>
      <w:r>
        <w:rPr>
          <w:b/>
          <w:bCs/>
          <w:i/>
          <w:iCs/>
          <w:sz w:val="24"/>
          <w:szCs w:val="24"/>
        </w:rPr>
        <w:t>measurement to speed up SCC measurement for certain conditions</w:t>
      </w:r>
    </w:p>
    <w:p w14:paraId="0237BA79" w14:textId="77777777" w:rsidR="00354AE5" w:rsidRDefault="00354AE5" w:rsidP="00354AE5">
      <w:pPr>
        <w:pStyle w:val="ListParagraph"/>
        <w:keepNext/>
        <w:numPr>
          <w:ilvl w:val="1"/>
          <w:numId w:val="63"/>
        </w:numPr>
        <w:spacing w:before="0" w:beforeAutospacing="0" w:after="180" w:line="240" w:lineRule="auto"/>
        <w:ind w:firstLineChars="0"/>
        <w:jc w:val="both"/>
        <w:rPr>
          <w:b/>
          <w:bCs/>
          <w:i/>
          <w:iCs/>
          <w:sz w:val="24"/>
          <w:szCs w:val="24"/>
        </w:rPr>
      </w:pPr>
      <w:r w:rsidRPr="00906D38">
        <w:rPr>
          <w:b/>
          <w:bCs/>
          <w:i/>
          <w:iCs/>
          <w:sz w:val="24"/>
          <w:szCs w:val="24"/>
        </w:rPr>
        <w:t xml:space="preserve">The conditions can be FFS.  </w:t>
      </w:r>
    </w:p>
    <w:p w14:paraId="2EF964E3" w14:textId="77777777" w:rsidR="00354AE5" w:rsidRPr="00CC747D" w:rsidRDefault="00354AE5" w:rsidP="00354AE5">
      <w:pPr>
        <w:pStyle w:val="ListParagraph"/>
        <w:keepNext/>
        <w:numPr>
          <w:ilvl w:val="0"/>
          <w:numId w:val="63"/>
        </w:numPr>
        <w:spacing w:before="0" w:beforeAutospacing="0" w:after="180" w:line="240" w:lineRule="auto"/>
        <w:ind w:firstLineChars="0"/>
        <w:jc w:val="both"/>
        <w:rPr>
          <w:b/>
          <w:bCs/>
          <w:i/>
          <w:iCs/>
          <w:sz w:val="24"/>
          <w:szCs w:val="24"/>
        </w:rPr>
      </w:pPr>
      <w:r w:rsidRPr="00CC747D">
        <w:rPr>
          <w:b/>
          <w:bCs/>
          <w:i/>
          <w:iCs/>
          <w:sz w:val="24"/>
          <w:szCs w:val="24"/>
        </w:rPr>
        <w:t>Option 5</w:t>
      </w:r>
      <w:r>
        <w:rPr>
          <w:b/>
          <w:bCs/>
          <w:i/>
          <w:iCs/>
          <w:sz w:val="24"/>
          <w:szCs w:val="24"/>
        </w:rPr>
        <w:t xml:space="preserve">: </w:t>
      </w:r>
      <w:r w:rsidRPr="00CC747D">
        <w:rPr>
          <w:b/>
          <w:bCs/>
          <w:i/>
          <w:iCs/>
          <w:sz w:val="24"/>
          <w:szCs w:val="24"/>
        </w:rPr>
        <w:t>To consider the CSSF optimization by minimizing the impact from CSI-RS based measurements on SSB-based measurements</w:t>
      </w:r>
      <w:r>
        <w:rPr>
          <w:b/>
          <w:bCs/>
          <w:i/>
          <w:iCs/>
          <w:sz w:val="24"/>
          <w:szCs w:val="24"/>
        </w:rPr>
        <w:t>.</w:t>
      </w:r>
    </w:p>
    <w:p w14:paraId="47CCC960" w14:textId="77777777" w:rsidR="00354AE5" w:rsidRPr="00924BBE" w:rsidRDefault="00354AE5" w:rsidP="00354AE5">
      <w:pPr>
        <w:jc w:val="both"/>
        <w:rPr>
          <w:b/>
          <w:i/>
          <w:iCs/>
          <w:lang w:eastAsia="ko-KR"/>
        </w:rPr>
      </w:pPr>
      <w:r w:rsidRPr="007274A2">
        <w:rPr>
          <w:b/>
          <w:i/>
          <w:iCs/>
          <w:lang w:eastAsia="ko-KR"/>
        </w:rPr>
        <w:t>Proposal</w:t>
      </w:r>
      <w:r>
        <w:rPr>
          <w:b/>
          <w:i/>
          <w:iCs/>
          <w:lang w:eastAsia="ko-KR"/>
        </w:rPr>
        <w:t xml:space="preserve"> 6</w:t>
      </w:r>
      <w:r w:rsidRPr="007274A2">
        <w:rPr>
          <w:b/>
          <w:i/>
          <w:iCs/>
          <w:lang w:eastAsia="ko-KR"/>
        </w:rPr>
        <w:t>: RAN4 to introduce a new individual capability for</w:t>
      </w:r>
      <w:r>
        <w:rPr>
          <w:b/>
          <w:i/>
          <w:iCs/>
          <w:lang w:eastAsia="ko-KR"/>
        </w:rPr>
        <w:t xml:space="preserve"> CSSF reduction in R19</w:t>
      </w:r>
      <w:r w:rsidRPr="007274A2">
        <w:rPr>
          <w:b/>
          <w:i/>
          <w:iCs/>
          <w:lang w:eastAsia="ko-KR"/>
        </w:rPr>
        <w:t xml:space="preserve">. But </w:t>
      </w:r>
      <w:proofErr w:type="gramStart"/>
      <w:r w:rsidRPr="007274A2">
        <w:rPr>
          <w:b/>
          <w:i/>
          <w:iCs/>
          <w:lang w:eastAsia="ko-KR"/>
        </w:rPr>
        <w:t>also</w:t>
      </w:r>
      <w:proofErr w:type="gramEnd"/>
      <w:r w:rsidRPr="007274A2">
        <w:rPr>
          <w:b/>
          <w:i/>
          <w:iCs/>
          <w:lang w:eastAsia="ko-KR"/>
        </w:rPr>
        <w:t xml:space="preserve"> fine to delay the capability discussion to the end of the core part.</w:t>
      </w:r>
    </w:p>
    <w:p w14:paraId="1157164D" w14:textId="7FB1A25B" w:rsidR="00354AE5" w:rsidRPr="00354AE5" w:rsidRDefault="00354AE5" w:rsidP="00354AE5">
      <w:pPr>
        <w:pStyle w:val="ListParagraph"/>
        <w:keepNext/>
        <w:spacing w:before="0" w:beforeAutospacing="0" w:after="180" w:line="240" w:lineRule="auto"/>
        <w:ind w:firstLineChars="0" w:firstLine="0"/>
        <w:jc w:val="both"/>
        <w:rPr>
          <w:b/>
          <w:bCs/>
          <w:i/>
          <w:iCs/>
          <w:sz w:val="24"/>
          <w:szCs w:val="24"/>
        </w:rPr>
      </w:pPr>
      <w:r>
        <w:rPr>
          <w:b/>
          <w:bCs/>
          <w:i/>
          <w:iCs/>
          <w:sz w:val="24"/>
          <w:szCs w:val="24"/>
        </w:rPr>
        <w:t xml:space="preserve">Proposal 7: </w:t>
      </w:r>
      <w:r w:rsidRPr="002B2508">
        <w:rPr>
          <w:b/>
          <w:bCs/>
          <w:i/>
          <w:iCs/>
          <w:sz w:val="24"/>
          <w:szCs w:val="24"/>
        </w:rPr>
        <w:t>RAN4 not to consider SSB based L3 measurement delay enhancement with previous release features</w:t>
      </w:r>
      <w:r>
        <w:rPr>
          <w:b/>
          <w:bCs/>
          <w:i/>
          <w:iCs/>
          <w:sz w:val="24"/>
          <w:szCs w:val="24"/>
        </w:rPr>
        <w:t xml:space="preserve">, only except </w:t>
      </w:r>
      <w:r w:rsidRPr="002B2508">
        <w:rPr>
          <w:b/>
          <w:bCs/>
          <w:i/>
          <w:iCs/>
          <w:sz w:val="24"/>
          <w:szCs w:val="24"/>
        </w:rPr>
        <w:t>R16 inter-frequency measurement without MG and R18 inter-RAT measurement without MG</w:t>
      </w:r>
      <w:r>
        <w:rPr>
          <w:b/>
          <w:bCs/>
          <w:i/>
          <w:iCs/>
          <w:sz w:val="24"/>
          <w:szCs w:val="24"/>
        </w:rPr>
        <w:t xml:space="preserve"> for CSSF enhancement.</w:t>
      </w:r>
    </w:p>
    <w:p w14:paraId="72E53931" w14:textId="6E2F68FD"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724A9641" w:rsidR="006860D8" w:rsidRPr="006B12F3" w:rsidRDefault="009D56DB" w:rsidP="006B12F3">
      <w:r w:rsidRPr="006B12F3">
        <w:t xml:space="preserve">[1] </w:t>
      </w:r>
      <w:r w:rsidR="00A34030" w:rsidRPr="00A34030">
        <w:t>R4-2410260</w:t>
      </w:r>
      <w:r w:rsidR="006B12F3" w:rsidRPr="006B12F3">
        <w:t xml:space="preserve">, </w:t>
      </w:r>
      <w:r w:rsidR="00A34030" w:rsidRPr="00A34030">
        <w:t>Way Forward for [111][228] NR_RRM_Ph5</w:t>
      </w:r>
      <w:r w:rsidR="006860D8" w:rsidRPr="006B12F3">
        <w:t xml:space="preserve">, </w:t>
      </w:r>
      <w:r w:rsidR="006B12F3" w:rsidRPr="006B12F3">
        <w:t>Moderator (Apple)</w:t>
      </w:r>
      <w:r w:rsidR="006860D8" w:rsidRPr="006B12F3">
        <w:t>, RAN</w:t>
      </w:r>
      <w:r w:rsidR="006B12F3" w:rsidRPr="006B12F3">
        <w:t>4#11</w:t>
      </w:r>
      <w:r w:rsidR="00A34030">
        <w:t>1</w:t>
      </w:r>
    </w:p>
    <w:p w14:paraId="118D2996" w14:textId="1FB041EE" w:rsidR="006B12F3" w:rsidRPr="006B12F3" w:rsidRDefault="006B12F3" w:rsidP="006B12F3">
      <w:r w:rsidRPr="006B12F3">
        <w:t xml:space="preserve">[2] </w:t>
      </w:r>
      <w:r w:rsidR="00A34030" w:rsidRPr="00A34030">
        <w:t>R4-2408025</w:t>
      </w:r>
      <w:r w:rsidR="00A34030">
        <w:t>,</w:t>
      </w:r>
      <w:r w:rsidR="00A34030" w:rsidRPr="00A34030">
        <w:t xml:space="preserve"> Topic summary for [111][228]</w:t>
      </w:r>
      <w:r w:rsidRPr="006B12F3">
        <w:t>, Moderator (Apple), RAN4#11</w:t>
      </w:r>
      <w:r w:rsidR="00A34030">
        <w:t>1</w:t>
      </w:r>
    </w:p>
    <w:p w14:paraId="24CC9070" w14:textId="1D95AEF5" w:rsidR="009D56DB" w:rsidRPr="009D56DB" w:rsidRDefault="009D56DB" w:rsidP="009D56DB"/>
    <w:p w14:paraId="26B50E7D" w14:textId="51EB945A" w:rsidR="004D4ED2" w:rsidRPr="00DE7B5A" w:rsidRDefault="004D4ED2" w:rsidP="00DE7B5A">
      <w:pPr>
        <w:pStyle w:val="Reference"/>
        <w:keepLines/>
        <w:spacing w:after="180"/>
        <w:ind w:left="360" w:hanging="360"/>
        <w:jc w:val="both"/>
        <w:rPr>
          <w:bCs/>
        </w:rPr>
      </w:pPr>
    </w:p>
    <w:sectPr w:rsidR="004D4ED2" w:rsidRPr="00DE7B5A" w:rsidSect="001450CC">
      <w:headerReference w:type="even" r:id="rId11"/>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1FE3E4" w14:textId="77777777" w:rsidR="000B4612" w:rsidRDefault="000B4612">
      <w:pPr>
        <w:spacing w:after="0"/>
      </w:pPr>
      <w:r>
        <w:separator/>
      </w:r>
    </w:p>
  </w:endnote>
  <w:endnote w:type="continuationSeparator" w:id="0">
    <w:p w14:paraId="39846005" w14:textId="77777777" w:rsidR="000B4612" w:rsidRDefault="000B4612">
      <w:pPr>
        <w:spacing w:after="0"/>
      </w:pPr>
      <w:r>
        <w:continuationSeparator/>
      </w:r>
    </w:p>
  </w:endnote>
  <w:endnote w:type="continuationNotice" w:id="1">
    <w:p w14:paraId="73D62A9E" w14:textId="77777777" w:rsidR="000B4612" w:rsidRDefault="000B46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Times New Roman"/>
    <w:panose1 w:val="020B0604020202020204"/>
    <w:charset w:val="02"/>
    <w:family w:val="decorative"/>
    <w:pitch w:val="default"/>
    <w:sig w:usb0="00000000" w:usb1="0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panose1 w:val="020B0604020202020204"/>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7986D8" w14:textId="77777777" w:rsidR="000B4612" w:rsidRDefault="000B4612">
      <w:pPr>
        <w:spacing w:after="0"/>
      </w:pPr>
      <w:r>
        <w:separator/>
      </w:r>
    </w:p>
  </w:footnote>
  <w:footnote w:type="continuationSeparator" w:id="0">
    <w:p w14:paraId="473C3EB4" w14:textId="77777777" w:rsidR="000B4612" w:rsidRDefault="000B4612">
      <w:pPr>
        <w:spacing w:after="0"/>
      </w:pPr>
      <w:r>
        <w:continuationSeparator/>
      </w:r>
    </w:p>
  </w:footnote>
  <w:footnote w:type="continuationNotice" w:id="1">
    <w:p w14:paraId="0DD7C841" w14:textId="77777777" w:rsidR="000B4612" w:rsidRDefault="000B46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111E7E"/>
    <w:multiLevelType w:val="hybridMultilevel"/>
    <w:tmpl w:val="212E2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0"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4"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5"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1" w15:restartNumberingAfterBreak="0">
    <w:nsid w:val="36215362"/>
    <w:multiLevelType w:val="hybridMultilevel"/>
    <w:tmpl w:val="27D21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71A251E"/>
    <w:multiLevelType w:val="hybridMultilevel"/>
    <w:tmpl w:val="42D42E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CF23DF1"/>
    <w:multiLevelType w:val="hybridMultilevel"/>
    <w:tmpl w:val="16006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4C730CC4"/>
    <w:multiLevelType w:val="hybridMultilevel"/>
    <w:tmpl w:val="C0D42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9"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0"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1" w15:restartNumberingAfterBreak="0">
    <w:nsid w:val="64C774E0"/>
    <w:multiLevelType w:val="hybridMultilevel"/>
    <w:tmpl w:val="05F858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0F239E"/>
    <w:multiLevelType w:val="hybridMultilevel"/>
    <w:tmpl w:val="1DBAD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9"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61" w15:restartNumberingAfterBreak="0">
    <w:nsid w:val="71575CF8"/>
    <w:multiLevelType w:val="hybridMultilevel"/>
    <w:tmpl w:val="D20CB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3"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A432552"/>
    <w:multiLevelType w:val="hybridMultilevel"/>
    <w:tmpl w:val="CD3C31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65"/>
  </w:num>
  <w:num w:numId="5" w16cid:durableId="119546098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45"/>
  </w:num>
  <w:num w:numId="8" w16cid:durableId="1366058220">
    <w:abstractNumId w:val="6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9"/>
  </w:num>
  <w:num w:numId="10" w16cid:durableId="1420907178">
    <w:abstractNumId w:val="14"/>
  </w:num>
  <w:num w:numId="11" w16cid:durableId="149099479">
    <w:abstractNumId w:val="17"/>
  </w:num>
  <w:num w:numId="12" w16cid:durableId="1616984003">
    <w:abstractNumId w:val="16"/>
  </w:num>
  <w:num w:numId="13" w16cid:durableId="750152965">
    <w:abstractNumId w:val="17"/>
  </w:num>
  <w:num w:numId="14" w16cid:durableId="605311633">
    <w:abstractNumId w:val="57"/>
  </w:num>
  <w:num w:numId="15" w16cid:durableId="460079133">
    <w:abstractNumId w:val="25"/>
  </w:num>
  <w:num w:numId="16" w16cid:durableId="276446526">
    <w:abstractNumId w:val="56"/>
  </w:num>
  <w:num w:numId="17" w16cid:durableId="1118335681">
    <w:abstractNumId w:val="21"/>
  </w:num>
  <w:num w:numId="18" w16cid:durableId="2138790634">
    <w:abstractNumId w:val="62"/>
  </w:num>
  <w:num w:numId="19" w16cid:durableId="871263985">
    <w:abstractNumId w:val="48"/>
  </w:num>
  <w:num w:numId="20" w16cid:durableId="503979282">
    <w:abstractNumId w:val="50"/>
  </w:num>
  <w:num w:numId="21" w16cid:durableId="698748926">
    <w:abstractNumId w:val="10"/>
  </w:num>
  <w:num w:numId="22" w16cid:durableId="75826173">
    <w:abstractNumId w:val="41"/>
  </w:num>
  <w:num w:numId="23" w16cid:durableId="2096512629">
    <w:abstractNumId w:val="24"/>
  </w:num>
  <w:num w:numId="24" w16cid:durableId="2061901449">
    <w:abstractNumId w:val="42"/>
  </w:num>
  <w:num w:numId="25" w16cid:durableId="272517434">
    <w:abstractNumId w:val="60"/>
  </w:num>
  <w:num w:numId="26" w16cid:durableId="123037006">
    <w:abstractNumId w:val="20"/>
  </w:num>
  <w:num w:numId="27" w16cid:durableId="1118797727">
    <w:abstractNumId w:val="35"/>
  </w:num>
  <w:num w:numId="28" w16cid:durableId="1375735898">
    <w:abstractNumId w:val="7"/>
  </w:num>
  <w:num w:numId="29" w16cid:durableId="1659262811">
    <w:abstractNumId w:val="59"/>
  </w:num>
  <w:num w:numId="30" w16cid:durableId="1052773568">
    <w:abstractNumId w:val="63"/>
  </w:num>
  <w:num w:numId="31" w16cid:durableId="1266771755">
    <w:abstractNumId w:val="15"/>
  </w:num>
  <w:num w:numId="32" w16cid:durableId="959990827">
    <w:abstractNumId w:val="40"/>
  </w:num>
  <w:num w:numId="33" w16cid:durableId="1030061019">
    <w:abstractNumId w:val="38"/>
  </w:num>
  <w:num w:numId="34" w16cid:durableId="200678134">
    <w:abstractNumId w:val="36"/>
  </w:num>
  <w:num w:numId="35" w16cid:durableId="670137581">
    <w:abstractNumId w:val="18"/>
  </w:num>
  <w:num w:numId="36" w16cid:durableId="1612201060">
    <w:abstractNumId w:val="39"/>
  </w:num>
  <w:num w:numId="37" w16cid:durableId="412819145">
    <w:abstractNumId w:val="54"/>
  </w:num>
  <w:num w:numId="38" w16cid:durableId="2092072177">
    <w:abstractNumId w:val="66"/>
  </w:num>
  <w:num w:numId="39" w16cid:durableId="1945917103">
    <w:abstractNumId w:val="32"/>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34"/>
  </w:num>
  <w:num w:numId="47" w16cid:durableId="149255719">
    <w:abstractNumId w:val="49"/>
  </w:num>
  <w:num w:numId="48" w16cid:durableId="993993615">
    <w:abstractNumId w:val="46"/>
  </w:num>
  <w:num w:numId="49" w16cid:durableId="1611352692">
    <w:abstractNumId w:val="67"/>
  </w:num>
  <w:num w:numId="50" w16cid:durableId="161118814">
    <w:abstractNumId w:val="11"/>
  </w:num>
  <w:num w:numId="51" w16cid:durableId="97992680">
    <w:abstractNumId w:val="0"/>
  </w:num>
  <w:num w:numId="52" w16cid:durableId="1426807891">
    <w:abstractNumId w:val="19"/>
  </w:num>
  <w:num w:numId="53" w16cid:durableId="569540244">
    <w:abstractNumId w:val="26"/>
  </w:num>
  <w:num w:numId="54" w16cid:durableId="1700619509">
    <w:abstractNumId w:val="28"/>
  </w:num>
  <w:num w:numId="55" w16cid:durableId="530188826">
    <w:abstractNumId w:val="47"/>
  </w:num>
  <w:num w:numId="56" w16cid:durableId="1819564499">
    <w:abstractNumId w:val="23"/>
  </w:num>
  <w:num w:numId="57" w16cid:durableId="2137216427">
    <w:abstractNumId w:val="29"/>
  </w:num>
  <w:num w:numId="58" w16cid:durableId="1082140733">
    <w:abstractNumId w:val="12"/>
  </w:num>
  <w:num w:numId="59" w16cid:durableId="1983462274">
    <w:abstractNumId w:val="22"/>
  </w:num>
  <w:num w:numId="60" w16cid:durableId="1457409677">
    <w:abstractNumId w:val="44"/>
  </w:num>
  <w:num w:numId="61" w16cid:durableId="1937445521">
    <w:abstractNumId w:val="52"/>
  </w:num>
  <w:num w:numId="62" w16cid:durableId="80879075">
    <w:abstractNumId w:val="43"/>
  </w:num>
  <w:num w:numId="63" w16cid:durableId="1316569750">
    <w:abstractNumId w:val="33"/>
  </w:num>
  <w:num w:numId="64" w16cid:durableId="1832595133">
    <w:abstractNumId w:val="37"/>
  </w:num>
  <w:num w:numId="65" w16cid:durableId="833645931">
    <w:abstractNumId w:val="8"/>
  </w:num>
  <w:num w:numId="66" w16cid:durableId="2063484805">
    <w:abstractNumId w:val="61"/>
  </w:num>
  <w:num w:numId="67" w16cid:durableId="321350569">
    <w:abstractNumId w:val="55"/>
  </w:num>
  <w:num w:numId="68" w16cid:durableId="1232811557">
    <w:abstractNumId w:val="51"/>
  </w:num>
  <w:num w:numId="69" w16cid:durableId="1525055182">
    <w:abstractNumId w:val="53"/>
  </w:num>
  <w:num w:numId="70" w16cid:durableId="1901598448">
    <w:abstractNumId w:val="31"/>
  </w:num>
  <w:num w:numId="71" w16cid:durableId="67576763">
    <w:abstractNumId w:val="6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0A38"/>
    <w:rsid w:val="00011E42"/>
    <w:rsid w:val="00012F00"/>
    <w:rsid w:val="00013A17"/>
    <w:rsid w:val="00014034"/>
    <w:rsid w:val="0001511B"/>
    <w:rsid w:val="000156D2"/>
    <w:rsid w:val="000156F6"/>
    <w:rsid w:val="000172F0"/>
    <w:rsid w:val="000176F5"/>
    <w:rsid w:val="0002052C"/>
    <w:rsid w:val="0002083C"/>
    <w:rsid w:val="00021743"/>
    <w:rsid w:val="00021CAE"/>
    <w:rsid w:val="00021F19"/>
    <w:rsid w:val="000224EE"/>
    <w:rsid w:val="0002357C"/>
    <w:rsid w:val="000243FC"/>
    <w:rsid w:val="0002441F"/>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0AE"/>
    <w:rsid w:val="000864C9"/>
    <w:rsid w:val="00086EB0"/>
    <w:rsid w:val="00087799"/>
    <w:rsid w:val="000906ED"/>
    <w:rsid w:val="00090EB1"/>
    <w:rsid w:val="00091476"/>
    <w:rsid w:val="0009154D"/>
    <w:rsid w:val="0009326E"/>
    <w:rsid w:val="0009336F"/>
    <w:rsid w:val="000937A4"/>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612"/>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2C3C"/>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A6E"/>
    <w:rsid w:val="00117AAE"/>
    <w:rsid w:val="00117CB7"/>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5330"/>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0CC"/>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49B"/>
    <w:rsid w:val="0016034B"/>
    <w:rsid w:val="00161C57"/>
    <w:rsid w:val="001623E4"/>
    <w:rsid w:val="001629DA"/>
    <w:rsid w:val="00163FF3"/>
    <w:rsid w:val="001643D5"/>
    <w:rsid w:val="001650A1"/>
    <w:rsid w:val="001662C9"/>
    <w:rsid w:val="00166B14"/>
    <w:rsid w:val="00166F9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4B54"/>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0D0"/>
    <w:rsid w:val="001B1A8B"/>
    <w:rsid w:val="001B3EE1"/>
    <w:rsid w:val="001B50A5"/>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C94"/>
    <w:rsid w:val="00262E5F"/>
    <w:rsid w:val="0026390A"/>
    <w:rsid w:val="00264381"/>
    <w:rsid w:val="00264656"/>
    <w:rsid w:val="00265343"/>
    <w:rsid w:val="00266436"/>
    <w:rsid w:val="00266742"/>
    <w:rsid w:val="002667DA"/>
    <w:rsid w:val="002673C3"/>
    <w:rsid w:val="002714DF"/>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832"/>
    <w:rsid w:val="00284F70"/>
    <w:rsid w:val="0028616A"/>
    <w:rsid w:val="00287178"/>
    <w:rsid w:val="0028784E"/>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508"/>
    <w:rsid w:val="002B5728"/>
    <w:rsid w:val="002B607F"/>
    <w:rsid w:val="002B617E"/>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39F5"/>
    <w:rsid w:val="002E4A00"/>
    <w:rsid w:val="002E596A"/>
    <w:rsid w:val="002E7E0D"/>
    <w:rsid w:val="002E7EFC"/>
    <w:rsid w:val="002F04C8"/>
    <w:rsid w:val="002F0628"/>
    <w:rsid w:val="002F0D78"/>
    <w:rsid w:val="002F0F0C"/>
    <w:rsid w:val="002F11D7"/>
    <w:rsid w:val="002F1C0E"/>
    <w:rsid w:val="002F2AF3"/>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2D13"/>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251"/>
    <w:rsid w:val="00345588"/>
    <w:rsid w:val="0035099A"/>
    <w:rsid w:val="003519AF"/>
    <w:rsid w:val="003527DD"/>
    <w:rsid w:val="00352C9D"/>
    <w:rsid w:val="003542FC"/>
    <w:rsid w:val="00354AC7"/>
    <w:rsid w:val="00354AE5"/>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69DF"/>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D25"/>
    <w:rsid w:val="003D4EF2"/>
    <w:rsid w:val="003D59D5"/>
    <w:rsid w:val="003D5DEA"/>
    <w:rsid w:val="003D6073"/>
    <w:rsid w:val="003D64C4"/>
    <w:rsid w:val="003D72AA"/>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6CC"/>
    <w:rsid w:val="0046674D"/>
    <w:rsid w:val="0046704B"/>
    <w:rsid w:val="00467F04"/>
    <w:rsid w:val="004713C1"/>
    <w:rsid w:val="004716C4"/>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6D60"/>
    <w:rsid w:val="004872F6"/>
    <w:rsid w:val="00487E60"/>
    <w:rsid w:val="00490442"/>
    <w:rsid w:val="00490A92"/>
    <w:rsid w:val="00490B61"/>
    <w:rsid w:val="00490D56"/>
    <w:rsid w:val="00490D58"/>
    <w:rsid w:val="00491616"/>
    <w:rsid w:val="00491E01"/>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3603"/>
    <w:rsid w:val="004C41DC"/>
    <w:rsid w:val="004C48D3"/>
    <w:rsid w:val="004C74E9"/>
    <w:rsid w:val="004C7F1F"/>
    <w:rsid w:val="004D09CC"/>
    <w:rsid w:val="004D1B00"/>
    <w:rsid w:val="004D1B24"/>
    <w:rsid w:val="004D1B6D"/>
    <w:rsid w:val="004D3652"/>
    <w:rsid w:val="004D4885"/>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63B3"/>
    <w:rsid w:val="005066EE"/>
    <w:rsid w:val="0050694D"/>
    <w:rsid w:val="005079D9"/>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487E"/>
    <w:rsid w:val="00525CA0"/>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394E"/>
    <w:rsid w:val="005549F6"/>
    <w:rsid w:val="00554C9F"/>
    <w:rsid w:val="00555D4D"/>
    <w:rsid w:val="0055702A"/>
    <w:rsid w:val="005572CC"/>
    <w:rsid w:val="00557767"/>
    <w:rsid w:val="005610EE"/>
    <w:rsid w:val="0056119B"/>
    <w:rsid w:val="00562102"/>
    <w:rsid w:val="005631E1"/>
    <w:rsid w:val="0056322F"/>
    <w:rsid w:val="0056761B"/>
    <w:rsid w:val="005704EA"/>
    <w:rsid w:val="005721B3"/>
    <w:rsid w:val="00572F88"/>
    <w:rsid w:val="005738D5"/>
    <w:rsid w:val="00573DD2"/>
    <w:rsid w:val="005756F7"/>
    <w:rsid w:val="00575AA1"/>
    <w:rsid w:val="00575B91"/>
    <w:rsid w:val="00576151"/>
    <w:rsid w:val="00576368"/>
    <w:rsid w:val="005764D2"/>
    <w:rsid w:val="00577D5A"/>
    <w:rsid w:val="00580D25"/>
    <w:rsid w:val="005815C3"/>
    <w:rsid w:val="00582CB5"/>
    <w:rsid w:val="00583418"/>
    <w:rsid w:val="005836E8"/>
    <w:rsid w:val="005837DE"/>
    <w:rsid w:val="00584799"/>
    <w:rsid w:val="00585490"/>
    <w:rsid w:val="00585964"/>
    <w:rsid w:val="005861C9"/>
    <w:rsid w:val="00586B0B"/>
    <w:rsid w:val="00586E43"/>
    <w:rsid w:val="00587308"/>
    <w:rsid w:val="00587CFE"/>
    <w:rsid w:val="0059003D"/>
    <w:rsid w:val="00590323"/>
    <w:rsid w:val="00592401"/>
    <w:rsid w:val="00592642"/>
    <w:rsid w:val="00592D57"/>
    <w:rsid w:val="00594C22"/>
    <w:rsid w:val="00594C68"/>
    <w:rsid w:val="00595549"/>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4999"/>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6FF"/>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75E"/>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1ED2"/>
    <w:rsid w:val="0065271C"/>
    <w:rsid w:val="006529FD"/>
    <w:rsid w:val="00652AAC"/>
    <w:rsid w:val="00652CF2"/>
    <w:rsid w:val="006531F9"/>
    <w:rsid w:val="0065387D"/>
    <w:rsid w:val="00653E5C"/>
    <w:rsid w:val="00653EEC"/>
    <w:rsid w:val="00655397"/>
    <w:rsid w:val="006557B0"/>
    <w:rsid w:val="00656568"/>
    <w:rsid w:val="006573F3"/>
    <w:rsid w:val="00657CEA"/>
    <w:rsid w:val="00657F64"/>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214"/>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12F3"/>
    <w:rsid w:val="006B2AF3"/>
    <w:rsid w:val="006B4BDB"/>
    <w:rsid w:val="006B50FA"/>
    <w:rsid w:val="006B6698"/>
    <w:rsid w:val="006B6F08"/>
    <w:rsid w:val="006C0355"/>
    <w:rsid w:val="006C0925"/>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581"/>
    <w:rsid w:val="00724A26"/>
    <w:rsid w:val="00724F2D"/>
    <w:rsid w:val="00725116"/>
    <w:rsid w:val="007251C3"/>
    <w:rsid w:val="0072566B"/>
    <w:rsid w:val="00726417"/>
    <w:rsid w:val="00726B9D"/>
    <w:rsid w:val="0072741B"/>
    <w:rsid w:val="007274A2"/>
    <w:rsid w:val="00727579"/>
    <w:rsid w:val="00727CFB"/>
    <w:rsid w:val="00730084"/>
    <w:rsid w:val="00731319"/>
    <w:rsid w:val="00731B53"/>
    <w:rsid w:val="0073469E"/>
    <w:rsid w:val="00734B9B"/>
    <w:rsid w:val="00735712"/>
    <w:rsid w:val="007358EB"/>
    <w:rsid w:val="00735E8B"/>
    <w:rsid w:val="007362E8"/>
    <w:rsid w:val="00736C6F"/>
    <w:rsid w:val="007402F1"/>
    <w:rsid w:val="0074107A"/>
    <w:rsid w:val="007416D2"/>
    <w:rsid w:val="00741C06"/>
    <w:rsid w:val="00743D37"/>
    <w:rsid w:val="0074402B"/>
    <w:rsid w:val="00744C1F"/>
    <w:rsid w:val="007456A3"/>
    <w:rsid w:val="00745705"/>
    <w:rsid w:val="007465BA"/>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E2E"/>
    <w:rsid w:val="007B3EC5"/>
    <w:rsid w:val="007B406D"/>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3944"/>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418"/>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3396"/>
    <w:rsid w:val="00864D99"/>
    <w:rsid w:val="00866398"/>
    <w:rsid w:val="00867271"/>
    <w:rsid w:val="0087111E"/>
    <w:rsid w:val="00871403"/>
    <w:rsid w:val="00873298"/>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04A2"/>
    <w:rsid w:val="008A1816"/>
    <w:rsid w:val="008A2144"/>
    <w:rsid w:val="008A244A"/>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1EF"/>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9C5"/>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6D38"/>
    <w:rsid w:val="0090736B"/>
    <w:rsid w:val="00907B79"/>
    <w:rsid w:val="00910C6D"/>
    <w:rsid w:val="00911055"/>
    <w:rsid w:val="00911559"/>
    <w:rsid w:val="00911E0D"/>
    <w:rsid w:val="009156E7"/>
    <w:rsid w:val="009168DE"/>
    <w:rsid w:val="0091796C"/>
    <w:rsid w:val="00921225"/>
    <w:rsid w:val="00921C43"/>
    <w:rsid w:val="0092251F"/>
    <w:rsid w:val="009236DA"/>
    <w:rsid w:val="00923A06"/>
    <w:rsid w:val="00924A1A"/>
    <w:rsid w:val="00924BBE"/>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1ABD"/>
    <w:rsid w:val="009430D3"/>
    <w:rsid w:val="00943719"/>
    <w:rsid w:val="009457A7"/>
    <w:rsid w:val="00945877"/>
    <w:rsid w:val="00945A2B"/>
    <w:rsid w:val="00946CD9"/>
    <w:rsid w:val="00947140"/>
    <w:rsid w:val="009471B9"/>
    <w:rsid w:val="0094753D"/>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0E97"/>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971"/>
    <w:rsid w:val="009C732E"/>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3F1"/>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0EC"/>
    <w:rsid w:val="00A32B61"/>
    <w:rsid w:val="00A32BD5"/>
    <w:rsid w:val="00A32DC8"/>
    <w:rsid w:val="00A34030"/>
    <w:rsid w:val="00A37213"/>
    <w:rsid w:val="00A379CF"/>
    <w:rsid w:val="00A37E1A"/>
    <w:rsid w:val="00A37E7B"/>
    <w:rsid w:val="00A407ED"/>
    <w:rsid w:val="00A40DAC"/>
    <w:rsid w:val="00A40E2D"/>
    <w:rsid w:val="00A41F27"/>
    <w:rsid w:val="00A423E9"/>
    <w:rsid w:val="00A42577"/>
    <w:rsid w:val="00A42E3F"/>
    <w:rsid w:val="00A42F08"/>
    <w:rsid w:val="00A430F0"/>
    <w:rsid w:val="00A43378"/>
    <w:rsid w:val="00A43C36"/>
    <w:rsid w:val="00A447D8"/>
    <w:rsid w:val="00A4521E"/>
    <w:rsid w:val="00A46724"/>
    <w:rsid w:val="00A46EC5"/>
    <w:rsid w:val="00A46FC2"/>
    <w:rsid w:val="00A50391"/>
    <w:rsid w:val="00A50A0C"/>
    <w:rsid w:val="00A50BAB"/>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58B3"/>
    <w:rsid w:val="00A76EAC"/>
    <w:rsid w:val="00A826C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D72A3"/>
    <w:rsid w:val="00AE0377"/>
    <w:rsid w:val="00AE0616"/>
    <w:rsid w:val="00AE1227"/>
    <w:rsid w:val="00AE1229"/>
    <w:rsid w:val="00AE273E"/>
    <w:rsid w:val="00AE2ED5"/>
    <w:rsid w:val="00AE3836"/>
    <w:rsid w:val="00AE4865"/>
    <w:rsid w:val="00AE574C"/>
    <w:rsid w:val="00AE5B08"/>
    <w:rsid w:val="00AE6BBB"/>
    <w:rsid w:val="00AE74BC"/>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494"/>
    <w:rsid w:val="00B20A16"/>
    <w:rsid w:val="00B21156"/>
    <w:rsid w:val="00B21643"/>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3E26"/>
    <w:rsid w:val="00B347CF"/>
    <w:rsid w:val="00B35AC3"/>
    <w:rsid w:val="00B35D04"/>
    <w:rsid w:val="00B36598"/>
    <w:rsid w:val="00B406C0"/>
    <w:rsid w:val="00B4094C"/>
    <w:rsid w:val="00B4168E"/>
    <w:rsid w:val="00B42721"/>
    <w:rsid w:val="00B42DD2"/>
    <w:rsid w:val="00B43911"/>
    <w:rsid w:val="00B43B08"/>
    <w:rsid w:val="00B45243"/>
    <w:rsid w:val="00B460AB"/>
    <w:rsid w:val="00B465B9"/>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E07"/>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3C8"/>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1919"/>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1693"/>
    <w:rsid w:val="00C318D6"/>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506"/>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449F"/>
    <w:rsid w:val="00CC484F"/>
    <w:rsid w:val="00CC4B01"/>
    <w:rsid w:val="00CC559C"/>
    <w:rsid w:val="00CC5A89"/>
    <w:rsid w:val="00CC5D1B"/>
    <w:rsid w:val="00CC747D"/>
    <w:rsid w:val="00CC76E1"/>
    <w:rsid w:val="00CC78AE"/>
    <w:rsid w:val="00CD25D0"/>
    <w:rsid w:val="00CD323A"/>
    <w:rsid w:val="00CD32D4"/>
    <w:rsid w:val="00CD44D4"/>
    <w:rsid w:val="00CD4B93"/>
    <w:rsid w:val="00CD4BC9"/>
    <w:rsid w:val="00CD4D6F"/>
    <w:rsid w:val="00CD5824"/>
    <w:rsid w:val="00CD5ACD"/>
    <w:rsid w:val="00CD5D94"/>
    <w:rsid w:val="00CD6542"/>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1CA"/>
    <w:rsid w:val="00D438E7"/>
    <w:rsid w:val="00D43CDE"/>
    <w:rsid w:val="00D4541B"/>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B10"/>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4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44F2"/>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A62"/>
    <w:rsid w:val="00E07CD5"/>
    <w:rsid w:val="00E12987"/>
    <w:rsid w:val="00E13195"/>
    <w:rsid w:val="00E131CA"/>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66581"/>
    <w:rsid w:val="00E70A04"/>
    <w:rsid w:val="00E70FFF"/>
    <w:rsid w:val="00E716E1"/>
    <w:rsid w:val="00E72043"/>
    <w:rsid w:val="00E72B95"/>
    <w:rsid w:val="00E738CB"/>
    <w:rsid w:val="00E73A1F"/>
    <w:rsid w:val="00E73E10"/>
    <w:rsid w:val="00E74E26"/>
    <w:rsid w:val="00E76523"/>
    <w:rsid w:val="00E76A1D"/>
    <w:rsid w:val="00E77196"/>
    <w:rsid w:val="00E77720"/>
    <w:rsid w:val="00E77EE0"/>
    <w:rsid w:val="00E8032F"/>
    <w:rsid w:val="00E80D6A"/>
    <w:rsid w:val="00E81920"/>
    <w:rsid w:val="00E820E1"/>
    <w:rsid w:val="00E82F46"/>
    <w:rsid w:val="00E83EB0"/>
    <w:rsid w:val="00E84EA5"/>
    <w:rsid w:val="00E85466"/>
    <w:rsid w:val="00E85C63"/>
    <w:rsid w:val="00E86F5D"/>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761"/>
    <w:rsid w:val="00EA28F3"/>
    <w:rsid w:val="00EA3806"/>
    <w:rsid w:val="00EA3EA6"/>
    <w:rsid w:val="00EA4A06"/>
    <w:rsid w:val="00EA5C53"/>
    <w:rsid w:val="00EA6CB3"/>
    <w:rsid w:val="00EA6DCD"/>
    <w:rsid w:val="00EA7016"/>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23AA"/>
    <w:rsid w:val="00EF2BCD"/>
    <w:rsid w:val="00EF31E8"/>
    <w:rsid w:val="00EF38B8"/>
    <w:rsid w:val="00EF4980"/>
    <w:rsid w:val="00EF4B84"/>
    <w:rsid w:val="00EF535B"/>
    <w:rsid w:val="00EF53A5"/>
    <w:rsid w:val="00EF5E6B"/>
    <w:rsid w:val="00EF646C"/>
    <w:rsid w:val="00EF7553"/>
    <w:rsid w:val="00EF77AD"/>
    <w:rsid w:val="00EF7D7D"/>
    <w:rsid w:val="00EF7D8B"/>
    <w:rsid w:val="00F0140E"/>
    <w:rsid w:val="00F031D3"/>
    <w:rsid w:val="00F03224"/>
    <w:rsid w:val="00F03AC6"/>
    <w:rsid w:val="00F03C12"/>
    <w:rsid w:val="00F04CD9"/>
    <w:rsid w:val="00F0633B"/>
    <w:rsid w:val="00F06A67"/>
    <w:rsid w:val="00F078F6"/>
    <w:rsid w:val="00F0799C"/>
    <w:rsid w:val="00F10DD6"/>
    <w:rsid w:val="00F1186A"/>
    <w:rsid w:val="00F11F0C"/>
    <w:rsid w:val="00F11FA3"/>
    <w:rsid w:val="00F12DB9"/>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A75"/>
    <w:rsid w:val="00F60DD9"/>
    <w:rsid w:val="00F62084"/>
    <w:rsid w:val="00F622DB"/>
    <w:rsid w:val="00F62598"/>
    <w:rsid w:val="00F628A2"/>
    <w:rsid w:val="00F62DC6"/>
    <w:rsid w:val="00F636A0"/>
    <w:rsid w:val="00F64A78"/>
    <w:rsid w:val="00F663DF"/>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4D62"/>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BD4"/>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1415"/>
    <w:rsid w:val="00FD2C4F"/>
    <w:rsid w:val="00FD5169"/>
    <w:rsid w:val="00FD7941"/>
    <w:rsid w:val="00FE02C6"/>
    <w:rsid w:val="00FE087C"/>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472A"/>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31CA"/>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after="100" w:afterAutospacing="1"/>
      <w:textAlignment w:val="auto"/>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rPr>
  </w:style>
  <w:style w:type="character" w:styleId="Hyperlink">
    <w:name w:val="Hyperlink"/>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overflowPunct/>
      <w:autoSpaceDE/>
      <w:autoSpaceDN/>
      <w:adjustRightInd/>
      <w:spacing w:after="100" w:afterAutospacing="1"/>
      <w:textAlignment w:val="auto"/>
    </w:p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8012901">
      <w:bodyDiv w:val="1"/>
      <w:marLeft w:val="0"/>
      <w:marRight w:val="0"/>
      <w:marTop w:val="0"/>
      <w:marBottom w:val="0"/>
      <w:divBdr>
        <w:top w:val="none" w:sz="0" w:space="0" w:color="auto"/>
        <w:left w:val="none" w:sz="0" w:space="0" w:color="auto"/>
        <w:bottom w:val="none" w:sz="0" w:space="0" w:color="auto"/>
        <w:right w:val="none" w:sz="0" w:space="0" w:color="auto"/>
      </w:divBdr>
      <w:divsChild>
        <w:div w:id="1619406561">
          <w:marLeft w:val="0"/>
          <w:marRight w:val="0"/>
          <w:marTop w:val="0"/>
          <w:marBottom w:val="0"/>
          <w:divBdr>
            <w:top w:val="none" w:sz="0" w:space="0" w:color="auto"/>
            <w:left w:val="none" w:sz="0" w:space="0" w:color="auto"/>
            <w:bottom w:val="none" w:sz="0" w:space="0" w:color="auto"/>
            <w:right w:val="none" w:sz="0" w:space="0" w:color="auto"/>
          </w:divBdr>
          <w:divsChild>
            <w:div w:id="1637368305">
              <w:marLeft w:val="0"/>
              <w:marRight w:val="0"/>
              <w:marTop w:val="0"/>
              <w:marBottom w:val="0"/>
              <w:divBdr>
                <w:top w:val="none" w:sz="0" w:space="0" w:color="auto"/>
                <w:left w:val="none" w:sz="0" w:space="0" w:color="auto"/>
                <w:bottom w:val="none" w:sz="0" w:space="0" w:color="auto"/>
                <w:right w:val="none" w:sz="0" w:space="0" w:color="auto"/>
              </w:divBdr>
              <w:divsChild>
                <w:div w:id="1019743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82807452">
      <w:bodyDiv w:val="1"/>
      <w:marLeft w:val="0"/>
      <w:marRight w:val="0"/>
      <w:marTop w:val="0"/>
      <w:marBottom w:val="0"/>
      <w:divBdr>
        <w:top w:val="none" w:sz="0" w:space="0" w:color="auto"/>
        <w:left w:val="none" w:sz="0" w:space="0" w:color="auto"/>
        <w:bottom w:val="none" w:sz="0" w:space="0" w:color="auto"/>
        <w:right w:val="none" w:sz="0" w:space="0" w:color="auto"/>
      </w:divBdr>
      <w:divsChild>
        <w:div w:id="462997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9089840">
              <w:marLeft w:val="0"/>
              <w:marRight w:val="0"/>
              <w:marTop w:val="0"/>
              <w:marBottom w:val="0"/>
              <w:divBdr>
                <w:top w:val="none" w:sz="0" w:space="0" w:color="auto"/>
                <w:left w:val="none" w:sz="0" w:space="0" w:color="auto"/>
                <w:bottom w:val="none" w:sz="0" w:space="0" w:color="auto"/>
                <w:right w:val="none" w:sz="0" w:space="0" w:color="auto"/>
              </w:divBdr>
              <w:divsChild>
                <w:div w:id="18370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6907145">
      <w:bodyDiv w:val="1"/>
      <w:marLeft w:val="0"/>
      <w:marRight w:val="0"/>
      <w:marTop w:val="0"/>
      <w:marBottom w:val="0"/>
      <w:divBdr>
        <w:top w:val="none" w:sz="0" w:space="0" w:color="auto"/>
        <w:left w:val="none" w:sz="0" w:space="0" w:color="auto"/>
        <w:bottom w:val="none" w:sz="0" w:space="0" w:color="auto"/>
        <w:right w:val="none" w:sz="0" w:space="0" w:color="auto"/>
      </w:divBdr>
      <w:divsChild>
        <w:div w:id="853961679">
          <w:marLeft w:val="0"/>
          <w:marRight w:val="0"/>
          <w:marTop w:val="0"/>
          <w:marBottom w:val="0"/>
          <w:divBdr>
            <w:top w:val="none" w:sz="0" w:space="0" w:color="auto"/>
            <w:left w:val="none" w:sz="0" w:space="0" w:color="auto"/>
            <w:bottom w:val="none" w:sz="0" w:space="0" w:color="auto"/>
            <w:right w:val="none" w:sz="0" w:space="0" w:color="auto"/>
          </w:divBdr>
          <w:divsChild>
            <w:div w:id="646327567">
              <w:marLeft w:val="0"/>
              <w:marRight w:val="0"/>
              <w:marTop w:val="0"/>
              <w:marBottom w:val="0"/>
              <w:divBdr>
                <w:top w:val="none" w:sz="0" w:space="0" w:color="auto"/>
                <w:left w:val="none" w:sz="0" w:space="0" w:color="auto"/>
                <w:bottom w:val="none" w:sz="0" w:space="0" w:color="auto"/>
                <w:right w:val="none" w:sz="0" w:space="0" w:color="auto"/>
              </w:divBdr>
              <w:divsChild>
                <w:div w:id="1306160583">
                  <w:marLeft w:val="0"/>
                  <w:marRight w:val="0"/>
                  <w:marTop w:val="0"/>
                  <w:marBottom w:val="0"/>
                  <w:divBdr>
                    <w:top w:val="none" w:sz="0" w:space="0" w:color="auto"/>
                    <w:left w:val="none" w:sz="0" w:space="0" w:color="auto"/>
                    <w:bottom w:val="none" w:sz="0" w:space="0" w:color="auto"/>
                    <w:right w:val="none" w:sz="0" w:space="0" w:color="auto"/>
                  </w:divBdr>
                  <w:divsChild>
                    <w:div w:id="1376587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51992982">
      <w:bodyDiv w:val="1"/>
      <w:marLeft w:val="0"/>
      <w:marRight w:val="0"/>
      <w:marTop w:val="0"/>
      <w:marBottom w:val="0"/>
      <w:divBdr>
        <w:top w:val="none" w:sz="0" w:space="0" w:color="auto"/>
        <w:left w:val="none" w:sz="0" w:space="0" w:color="auto"/>
        <w:bottom w:val="none" w:sz="0" w:space="0" w:color="auto"/>
        <w:right w:val="none" w:sz="0" w:space="0" w:color="auto"/>
      </w:divBdr>
      <w:divsChild>
        <w:div w:id="1541434814">
          <w:marLeft w:val="0"/>
          <w:marRight w:val="0"/>
          <w:marTop w:val="0"/>
          <w:marBottom w:val="0"/>
          <w:divBdr>
            <w:top w:val="none" w:sz="0" w:space="0" w:color="auto"/>
            <w:left w:val="none" w:sz="0" w:space="0" w:color="auto"/>
            <w:bottom w:val="none" w:sz="0" w:space="0" w:color="auto"/>
            <w:right w:val="none" w:sz="0" w:space="0" w:color="auto"/>
          </w:divBdr>
          <w:divsChild>
            <w:div w:id="1082220099">
              <w:marLeft w:val="0"/>
              <w:marRight w:val="0"/>
              <w:marTop w:val="0"/>
              <w:marBottom w:val="0"/>
              <w:divBdr>
                <w:top w:val="none" w:sz="0" w:space="0" w:color="auto"/>
                <w:left w:val="none" w:sz="0" w:space="0" w:color="auto"/>
                <w:bottom w:val="none" w:sz="0" w:space="0" w:color="auto"/>
                <w:right w:val="none" w:sz="0" w:space="0" w:color="auto"/>
              </w:divBdr>
              <w:divsChild>
                <w:div w:id="203707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1486247">
      <w:bodyDiv w:val="1"/>
      <w:marLeft w:val="0"/>
      <w:marRight w:val="0"/>
      <w:marTop w:val="0"/>
      <w:marBottom w:val="0"/>
      <w:divBdr>
        <w:top w:val="none" w:sz="0" w:space="0" w:color="auto"/>
        <w:left w:val="none" w:sz="0" w:space="0" w:color="auto"/>
        <w:bottom w:val="none" w:sz="0" w:space="0" w:color="auto"/>
        <w:right w:val="none" w:sz="0" w:space="0" w:color="auto"/>
      </w:divBdr>
      <w:divsChild>
        <w:div w:id="54397671">
          <w:marLeft w:val="0"/>
          <w:marRight w:val="0"/>
          <w:marTop w:val="0"/>
          <w:marBottom w:val="0"/>
          <w:divBdr>
            <w:top w:val="none" w:sz="0" w:space="0" w:color="auto"/>
            <w:left w:val="none" w:sz="0" w:space="0" w:color="auto"/>
            <w:bottom w:val="none" w:sz="0" w:space="0" w:color="auto"/>
            <w:right w:val="none" w:sz="0" w:space="0" w:color="auto"/>
          </w:divBdr>
          <w:divsChild>
            <w:div w:id="420420843">
              <w:marLeft w:val="0"/>
              <w:marRight w:val="0"/>
              <w:marTop w:val="0"/>
              <w:marBottom w:val="0"/>
              <w:divBdr>
                <w:top w:val="none" w:sz="0" w:space="0" w:color="auto"/>
                <w:left w:val="none" w:sz="0" w:space="0" w:color="auto"/>
                <w:bottom w:val="none" w:sz="0" w:space="0" w:color="auto"/>
                <w:right w:val="none" w:sz="0" w:space="0" w:color="auto"/>
              </w:divBdr>
              <w:divsChild>
                <w:div w:id="210345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05451562">
      <w:bodyDiv w:val="1"/>
      <w:marLeft w:val="0"/>
      <w:marRight w:val="0"/>
      <w:marTop w:val="0"/>
      <w:marBottom w:val="0"/>
      <w:divBdr>
        <w:top w:val="none" w:sz="0" w:space="0" w:color="auto"/>
        <w:left w:val="none" w:sz="0" w:space="0" w:color="auto"/>
        <w:bottom w:val="none" w:sz="0" w:space="0" w:color="auto"/>
        <w:right w:val="none" w:sz="0" w:space="0" w:color="auto"/>
      </w:divBdr>
      <w:divsChild>
        <w:div w:id="1006514328">
          <w:marLeft w:val="0"/>
          <w:marRight w:val="0"/>
          <w:marTop w:val="0"/>
          <w:marBottom w:val="0"/>
          <w:divBdr>
            <w:top w:val="none" w:sz="0" w:space="0" w:color="auto"/>
            <w:left w:val="none" w:sz="0" w:space="0" w:color="auto"/>
            <w:bottom w:val="none" w:sz="0" w:space="0" w:color="auto"/>
            <w:right w:val="none" w:sz="0" w:space="0" w:color="auto"/>
          </w:divBdr>
          <w:divsChild>
            <w:div w:id="1715428303">
              <w:marLeft w:val="0"/>
              <w:marRight w:val="0"/>
              <w:marTop w:val="0"/>
              <w:marBottom w:val="0"/>
              <w:divBdr>
                <w:top w:val="none" w:sz="0" w:space="0" w:color="auto"/>
                <w:left w:val="none" w:sz="0" w:space="0" w:color="auto"/>
                <w:bottom w:val="none" w:sz="0" w:space="0" w:color="auto"/>
                <w:right w:val="none" w:sz="0" w:space="0" w:color="auto"/>
              </w:divBdr>
              <w:divsChild>
                <w:div w:id="18700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16198101">
      <w:bodyDiv w:val="1"/>
      <w:marLeft w:val="0"/>
      <w:marRight w:val="0"/>
      <w:marTop w:val="0"/>
      <w:marBottom w:val="0"/>
      <w:divBdr>
        <w:top w:val="none" w:sz="0" w:space="0" w:color="auto"/>
        <w:left w:val="none" w:sz="0" w:space="0" w:color="auto"/>
        <w:bottom w:val="none" w:sz="0" w:space="0" w:color="auto"/>
        <w:right w:val="none" w:sz="0" w:space="0" w:color="auto"/>
      </w:divBdr>
      <w:divsChild>
        <w:div w:id="147596980">
          <w:marLeft w:val="0"/>
          <w:marRight w:val="0"/>
          <w:marTop w:val="0"/>
          <w:marBottom w:val="0"/>
          <w:divBdr>
            <w:top w:val="none" w:sz="0" w:space="0" w:color="auto"/>
            <w:left w:val="none" w:sz="0" w:space="0" w:color="auto"/>
            <w:bottom w:val="none" w:sz="0" w:space="0" w:color="auto"/>
            <w:right w:val="none" w:sz="0" w:space="0" w:color="auto"/>
          </w:divBdr>
          <w:divsChild>
            <w:div w:id="1838425121">
              <w:marLeft w:val="0"/>
              <w:marRight w:val="0"/>
              <w:marTop w:val="0"/>
              <w:marBottom w:val="0"/>
              <w:divBdr>
                <w:top w:val="none" w:sz="0" w:space="0" w:color="auto"/>
                <w:left w:val="none" w:sz="0" w:space="0" w:color="auto"/>
                <w:bottom w:val="none" w:sz="0" w:space="0" w:color="auto"/>
                <w:right w:val="none" w:sz="0" w:space="0" w:color="auto"/>
              </w:divBdr>
              <w:divsChild>
                <w:div w:id="788739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796564316">
      <w:bodyDiv w:val="1"/>
      <w:marLeft w:val="0"/>
      <w:marRight w:val="0"/>
      <w:marTop w:val="0"/>
      <w:marBottom w:val="0"/>
      <w:divBdr>
        <w:top w:val="none" w:sz="0" w:space="0" w:color="auto"/>
        <w:left w:val="none" w:sz="0" w:space="0" w:color="auto"/>
        <w:bottom w:val="none" w:sz="0" w:space="0" w:color="auto"/>
        <w:right w:val="none" w:sz="0" w:space="0" w:color="auto"/>
      </w:divBdr>
      <w:divsChild>
        <w:div w:id="1149982408">
          <w:marLeft w:val="0"/>
          <w:marRight w:val="0"/>
          <w:marTop w:val="0"/>
          <w:marBottom w:val="0"/>
          <w:divBdr>
            <w:top w:val="none" w:sz="0" w:space="0" w:color="auto"/>
            <w:left w:val="none" w:sz="0" w:space="0" w:color="auto"/>
            <w:bottom w:val="none" w:sz="0" w:space="0" w:color="auto"/>
            <w:right w:val="none" w:sz="0" w:space="0" w:color="auto"/>
          </w:divBdr>
          <w:divsChild>
            <w:div w:id="1687831632">
              <w:marLeft w:val="0"/>
              <w:marRight w:val="0"/>
              <w:marTop w:val="0"/>
              <w:marBottom w:val="0"/>
              <w:divBdr>
                <w:top w:val="none" w:sz="0" w:space="0" w:color="auto"/>
                <w:left w:val="none" w:sz="0" w:space="0" w:color="auto"/>
                <w:bottom w:val="none" w:sz="0" w:space="0" w:color="auto"/>
                <w:right w:val="none" w:sz="0" w:space="0" w:color="auto"/>
              </w:divBdr>
              <w:divsChild>
                <w:div w:id="16699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9733434">
      <w:bodyDiv w:val="1"/>
      <w:marLeft w:val="0"/>
      <w:marRight w:val="0"/>
      <w:marTop w:val="0"/>
      <w:marBottom w:val="0"/>
      <w:divBdr>
        <w:top w:val="none" w:sz="0" w:space="0" w:color="auto"/>
        <w:left w:val="none" w:sz="0" w:space="0" w:color="auto"/>
        <w:bottom w:val="none" w:sz="0" w:space="0" w:color="auto"/>
        <w:right w:val="none" w:sz="0" w:space="0" w:color="auto"/>
      </w:divBdr>
      <w:divsChild>
        <w:div w:id="703482624">
          <w:marLeft w:val="0"/>
          <w:marRight w:val="0"/>
          <w:marTop w:val="0"/>
          <w:marBottom w:val="0"/>
          <w:divBdr>
            <w:top w:val="none" w:sz="0" w:space="0" w:color="auto"/>
            <w:left w:val="none" w:sz="0" w:space="0" w:color="auto"/>
            <w:bottom w:val="none" w:sz="0" w:space="0" w:color="auto"/>
            <w:right w:val="none" w:sz="0" w:space="0" w:color="auto"/>
          </w:divBdr>
          <w:divsChild>
            <w:div w:id="2105027344">
              <w:marLeft w:val="0"/>
              <w:marRight w:val="0"/>
              <w:marTop w:val="0"/>
              <w:marBottom w:val="0"/>
              <w:divBdr>
                <w:top w:val="none" w:sz="0" w:space="0" w:color="auto"/>
                <w:left w:val="none" w:sz="0" w:space="0" w:color="auto"/>
                <w:bottom w:val="none" w:sz="0" w:space="0" w:color="auto"/>
                <w:right w:val="none" w:sz="0" w:space="0" w:color="auto"/>
              </w:divBdr>
              <w:divsChild>
                <w:div w:id="1361052902">
                  <w:marLeft w:val="0"/>
                  <w:marRight w:val="0"/>
                  <w:marTop w:val="0"/>
                  <w:marBottom w:val="0"/>
                  <w:divBdr>
                    <w:top w:val="none" w:sz="0" w:space="0" w:color="auto"/>
                    <w:left w:val="none" w:sz="0" w:space="0" w:color="auto"/>
                    <w:bottom w:val="none" w:sz="0" w:space="0" w:color="auto"/>
                    <w:right w:val="none" w:sz="0" w:space="0" w:color="auto"/>
                  </w:divBdr>
                  <w:divsChild>
                    <w:div w:id="119087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9347914">
      <w:bodyDiv w:val="1"/>
      <w:marLeft w:val="0"/>
      <w:marRight w:val="0"/>
      <w:marTop w:val="0"/>
      <w:marBottom w:val="0"/>
      <w:divBdr>
        <w:top w:val="none" w:sz="0" w:space="0" w:color="auto"/>
        <w:left w:val="none" w:sz="0" w:space="0" w:color="auto"/>
        <w:bottom w:val="none" w:sz="0" w:space="0" w:color="auto"/>
        <w:right w:val="none" w:sz="0" w:space="0" w:color="auto"/>
      </w:divBdr>
      <w:divsChild>
        <w:div w:id="655063785">
          <w:marLeft w:val="0"/>
          <w:marRight w:val="0"/>
          <w:marTop w:val="0"/>
          <w:marBottom w:val="0"/>
          <w:divBdr>
            <w:top w:val="none" w:sz="0" w:space="0" w:color="auto"/>
            <w:left w:val="none" w:sz="0" w:space="0" w:color="auto"/>
            <w:bottom w:val="none" w:sz="0" w:space="0" w:color="auto"/>
            <w:right w:val="none" w:sz="0" w:space="0" w:color="auto"/>
          </w:divBdr>
          <w:divsChild>
            <w:div w:id="1978299818">
              <w:marLeft w:val="0"/>
              <w:marRight w:val="0"/>
              <w:marTop w:val="0"/>
              <w:marBottom w:val="0"/>
              <w:divBdr>
                <w:top w:val="none" w:sz="0" w:space="0" w:color="auto"/>
                <w:left w:val="none" w:sz="0" w:space="0" w:color="auto"/>
                <w:bottom w:val="none" w:sz="0" w:space="0" w:color="auto"/>
                <w:right w:val="none" w:sz="0" w:space="0" w:color="auto"/>
              </w:divBdr>
              <w:divsChild>
                <w:div w:id="134836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09732272">
      <w:bodyDiv w:val="1"/>
      <w:marLeft w:val="0"/>
      <w:marRight w:val="0"/>
      <w:marTop w:val="0"/>
      <w:marBottom w:val="0"/>
      <w:divBdr>
        <w:top w:val="none" w:sz="0" w:space="0" w:color="auto"/>
        <w:left w:val="none" w:sz="0" w:space="0" w:color="auto"/>
        <w:bottom w:val="none" w:sz="0" w:space="0" w:color="auto"/>
        <w:right w:val="none" w:sz="0" w:space="0" w:color="auto"/>
      </w:divBdr>
      <w:divsChild>
        <w:div w:id="1542521098">
          <w:marLeft w:val="0"/>
          <w:marRight w:val="0"/>
          <w:marTop w:val="0"/>
          <w:marBottom w:val="0"/>
          <w:divBdr>
            <w:top w:val="none" w:sz="0" w:space="0" w:color="auto"/>
            <w:left w:val="none" w:sz="0" w:space="0" w:color="auto"/>
            <w:bottom w:val="none" w:sz="0" w:space="0" w:color="auto"/>
            <w:right w:val="none" w:sz="0" w:space="0" w:color="auto"/>
          </w:divBdr>
          <w:divsChild>
            <w:div w:id="399136536">
              <w:marLeft w:val="0"/>
              <w:marRight w:val="0"/>
              <w:marTop w:val="0"/>
              <w:marBottom w:val="0"/>
              <w:divBdr>
                <w:top w:val="none" w:sz="0" w:space="0" w:color="auto"/>
                <w:left w:val="none" w:sz="0" w:space="0" w:color="auto"/>
                <w:bottom w:val="none" w:sz="0" w:space="0" w:color="auto"/>
                <w:right w:val="none" w:sz="0" w:space="0" w:color="auto"/>
              </w:divBdr>
              <w:divsChild>
                <w:div w:id="1052534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45116961">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344665">
      <w:bodyDiv w:val="1"/>
      <w:marLeft w:val="0"/>
      <w:marRight w:val="0"/>
      <w:marTop w:val="0"/>
      <w:marBottom w:val="0"/>
      <w:divBdr>
        <w:top w:val="none" w:sz="0" w:space="0" w:color="auto"/>
        <w:left w:val="none" w:sz="0" w:space="0" w:color="auto"/>
        <w:bottom w:val="none" w:sz="0" w:space="0" w:color="auto"/>
        <w:right w:val="none" w:sz="0" w:space="0" w:color="auto"/>
      </w:divBdr>
      <w:divsChild>
        <w:div w:id="12583312">
          <w:marLeft w:val="0"/>
          <w:marRight w:val="0"/>
          <w:marTop w:val="0"/>
          <w:marBottom w:val="0"/>
          <w:divBdr>
            <w:top w:val="none" w:sz="0" w:space="0" w:color="auto"/>
            <w:left w:val="none" w:sz="0" w:space="0" w:color="auto"/>
            <w:bottom w:val="none" w:sz="0" w:space="0" w:color="auto"/>
            <w:right w:val="none" w:sz="0" w:space="0" w:color="auto"/>
          </w:divBdr>
          <w:divsChild>
            <w:div w:id="847208962">
              <w:marLeft w:val="0"/>
              <w:marRight w:val="0"/>
              <w:marTop w:val="0"/>
              <w:marBottom w:val="0"/>
              <w:divBdr>
                <w:top w:val="none" w:sz="0" w:space="0" w:color="auto"/>
                <w:left w:val="none" w:sz="0" w:space="0" w:color="auto"/>
                <w:bottom w:val="none" w:sz="0" w:space="0" w:color="auto"/>
                <w:right w:val="none" w:sz="0" w:space="0" w:color="auto"/>
              </w:divBdr>
              <w:divsChild>
                <w:div w:id="1087533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718370">
      <w:bodyDiv w:val="1"/>
      <w:marLeft w:val="0"/>
      <w:marRight w:val="0"/>
      <w:marTop w:val="0"/>
      <w:marBottom w:val="0"/>
      <w:divBdr>
        <w:top w:val="none" w:sz="0" w:space="0" w:color="auto"/>
        <w:left w:val="none" w:sz="0" w:space="0" w:color="auto"/>
        <w:bottom w:val="none" w:sz="0" w:space="0" w:color="auto"/>
        <w:right w:val="none" w:sz="0" w:space="0" w:color="auto"/>
      </w:divBdr>
      <w:divsChild>
        <w:div w:id="956333355">
          <w:marLeft w:val="0"/>
          <w:marRight w:val="0"/>
          <w:marTop w:val="0"/>
          <w:marBottom w:val="0"/>
          <w:divBdr>
            <w:top w:val="none" w:sz="0" w:space="0" w:color="auto"/>
            <w:left w:val="none" w:sz="0" w:space="0" w:color="auto"/>
            <w:bottom w:val="none" w:sz="0" w:space="0" w:color="auto"/>
            <w:right w:val="none" w:sz="0" w:space="0" w:color="auto"/>
          </w:divBdr>
          <w:divsChild>
            <w:div w:id="1257444178">
              <w:marLeft w:val="0"/>
              <w:marRight w:val="0"/>
              <w:marTop w:val="0"/>
              <w:marBottom w:val="0"/>
              <w:divBdr>
                <w:top w:val="none" w:sz="0" w:space="0" w:color="auto"/>
                <w:left w:val="none" w:sz="0" w:space="0" w:color="auto"/>
                <w:bottom w:val="none" w:sz="0" w:space="0" w:color="auto"/>
                <w:right w:val="none" w:sz="0" w:space="0" w:color="auto"/>
              </w:divBdr>
              <w:divsChild>
                <w:div w:id="151410226">
                  <w:marLeft w:val="0"/>
                  <w:marRight w:val="0"/>
                  <w:marTop w:val="0"/>
                  <w:marBottom w:val="0"/>
                  <w:divBdr>
                    <w:top w:val="none" w:sz="0" w:space="0" w:color="auto"/>
                    <w:left w:val="none" w:sz="0" w:space="0" w:color="auto"/>
                    <w:bottom w:val="none" w:sz="0" w:space="0" w:color="auto"/>
                    <w:right w:val="none" w:sz="0" w:space="0" w:color="auto"/>
                  </w:divBdr>
                  <w:divsChild>
                    <w:div w:id="167903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8</TotalTime>
  <Pages>12</Pages>
  <Words>4022</Words>
  <Characters>22930</Characters>
  <Application>Microsoft Office Word</Application>
  <DocSecurity>0</DocSecurity>
  <Lines>191</Lines>
  <Paragraphs>53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26899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[Apple_Jerry Cui] </cp:lastModifiedBy>
  <cp:revision>3</cp:revision>
  <cp:lastPrinted>2016-08-05T18:54:00Z</cp:lastPrinted>
  <dcterms:created xsi:type="dcterms:W3CDTF">2024-08-01T21:51:00Z</dcterms:created>
  <dcterms:modified xsi:type="dcterms:W3CDTF">2024-08-09T18:06:00Z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